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79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"/>
        <w:gridCol w:w="1258"/>
        <w:gridCol w:w="1559"/>
        <w:gridCol w:w="1294"/>
        <w:gridCol w:w="1399"/>
        <w:gridCol w:w="1153"/>
        <w:gridCol w:w="992"/>
        <w:gridCol w:w="548"/>
        <w:gridCol w:w="1134"/>
        <w:gridCol w:w="2127"/>
        <w:gridCol w:w="2003"/>
        <w:gridCol w:w="1134"/>
        <w:gridCol w:w="1134"/>
      </w:tblGrid>
      <w:tr w:rsidR="00C12038" w:rsidRPr="00A11EE8" w14:paraId="45D7A000" w14:textId="77777777" w:rsidTr="00986AC5">
        <w:tc>
          <w:tcPr>
            <w:tcW w:w="444" w:type="dxa"/>
            <w:vAlign w:val="center"/>
          </w:tcPr>
          <w:p w14:paraId="66B67FBD" w14:textId="77777777" w:rsidR="00C12038" w:rsidRPr="009C367C" w:rsidRDefault="00C12038" w:rsidP="009C36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C367C">
              <w:rPr>
                <w:rFonts w:ascii="Tahoma" w:hAnsi="Tahoma" w:cs="Tahoma"/>
                <w:b/>
                <w:sz w:val="16"/>
                <w:szCs w:val="16"/>
              </w:rPr>
              <w:t xml:space="preserve"> N</w:t>
            </w:r>
            <w:r w:rsidR="00AE5E40">
              <w:rPr>
                <w:rFonts w:ascii="Tahoma" w:hAnsi="Tahoma" w:cs="Tahoma"/>
                <w:b/>
                <w:sz w:val="16"/>
                <w:szCs w:val="16"/>
              </w:rPr>
              <w:t>r</w:t>
            </w:r>
          </w:p>
        </w:tc>
        <w:tc>
          <w:tcPr>
            <w:tcW w:w="1258" w:type="dxa"/>
          </w:tcPr>
          <w:p w14:paraId="024F6023" w14:textId="77777777" w:rsidR="00C12038" w:rsidRPr="009C367C" w:rsidRDefault="00C12038" w:rsidP="009C36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A27D676" w14:textId="77777777" w:rsidR="00C12038" w:rsidRPr="009C367C" w:rsidRDefault="00B866F9" w:rsidP="009C36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Application</w:t>
            </w:r>
          </w:p>
        </w:tc>
        <w:tc>
          <w:tcPr>
            <w:tcW w:w="1559" w:type="dxa"/>
            <w:vAlign w:val="center"/>
          </w:tcPr>
          <w:p w14:paraId="255B4C1B" w14:textId="77777777" w:rsidR="00C12038" w:rsidRPr="009C367C" w:rsidRDefault="00C12038" w:rsidP="009C36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3A836D1E" w14:textId="77777777" w:rsidR="00C12038" w:rsidRPr="009C367C" w:rsidRDefault="00357078" w:rsidP="0035707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Possible </w:t>
            </w:r>
            <w:r w:rsidR="00490526">
              <w:rPr>
                <w:rFonts w:ascii="Tahoma" w:hAnsi="Tahoma" w:cs="Tahoma"/>
                <w:b/>
                <w:sz w:val="16"/>
                <w:szCs w:val="16"/>
              </w:rPr>
              <w:t xml:space="preserve">Organism or Organism Group to affect </w:t>
            </w:r>
          </w:p>
        </w:tc>
        <w:tc>
          <w:tcPr>
            <w:tcW w:w="1294" w:type="dxa"/>
            <w:vAlign w:val="center"/>
          </w:tcPr>
          <w:p w14:paraId="5EFDF269" w14:textId="77777777" w:rsidR="00C12038" w:rsidRPr="009C367C" w:rsidRDefault="00357078" w:rsidP="009C36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Farm Activity</w:t>
            </w:r>
          </w:p>
        </w:tc>
        <w:tc>
          <w:tcPr>
            <w:tcW w:w="1399" w:type="dxa"/>
            <w:vAlign w:val="center"/>
          </w:tcPr>
          <w:p w14:paraId="4F49902B" w14:textId="77777777" w:rsidR="00C12038" w:rsidRPr="009C367C" w:rsidRDefault="00357078" w:rsidP="009C36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57078">
              <w:rPr>
                <w:rFonts w:ascii="Tahoma" w:hAnsi="Tahoma" w:cs="Tahoma"/>
                <w:b/>
                <w:sz w:val="16"/>
                <w:szCs w:val="16"/>
                <w:lang w:val="en"/>
              </w:rPr>
              <w:t>Environmental Dimension</w:t>
            </w:r>
          </w:p>
        </w:tc>
        <w:tc>
          <w:tcPr>
            <w:tcW w:w="1153" w:type="dxa"/>
            <w:vAlign w:val="center"/>
          </w:tcPr>
          <w:p w14:paraId="542C9C49" w14:textId="77777777" w:rsidR="00C12038" w:rsidRPr="009C367C" w:rsidRDefault="00357078" w:rsidP="009C36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Possibility</w:t>
            </w:r>
          </w:p>
        </w:tc>
        <w:tc>
          <w:tcPr>
            <w:tcW w:w="992" w:type="dxa"/>
            <w:vAlign w:val="center"/>
          </w:tcPr>
          <w:p w14:paraId="4E746E1E" w14:textId="77777777" w:rsidR="00C12038" w:rsidRPr="009C367C" w:rsidRDefault="00357078" w:rsidP="009C36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Severity</w:t>
            </w:r>
          </w:p>
        </w:tc>
        <w:tc>
          <w:tcPr>
            <w:tcW w:w="548" w:type="dxa"/>
          </w:tcPr>
          <w:p w14:paraId="63B14751" w14:textId="77777777" w:rsidR="00C12038" w:rsidRPr="009C367C" w:rsidRDefault="00C12038" w:rsidP="009C367C">
            <w:pPr>
              <w:jc w:val="center"/>
              <w:rPr>
                <w:b/>
                <w:sz w:val="16"/>
                <w:szCs w:val="16"/>
              </w:rPr>
            </w:pPr>
          </w:p>
          <w:p w14:paraId="2309E723" w14:textId="77777777" w:rsidR="00C12038" w:rsidRPr="009C367C" w:rsidRDefault="00C12038" w:rsidP="009C367C">
            <w:pPr>
              <w:jc w:val="center"/>
              <w:rPr>
                <w:b/>
                <w:sz w:val="16"/>
                <w:szCs w:val="16"/>
              </w:rPr>
            </w:pPr>
          </w:p>
          <w:p w14:paraId="4DF4F518" w14:textId="77777777" w:rsidR="009C367C" w:rsidRDefault="009C367C" w:rsidP="009C367C">
            <w:pPr>
              <w:jc w:val="center"/>
              <w:rPr>
                <w:b/>
                <w:sz w:val="16"/>
                <w:szCs w:val="16"/>
              </w:rPr>
            </w:pPr>
          </w:p>
          <w:p w14:paraId="496B6938" w14:textId="77777777" w:rsidR="00C12038" w:rsidRPr="009C367C" w:rsidRDefault="00C12038" w:rsidP="009C367C">
            <w:pPr>
              <w:jc w:val="center"/>
              <w:rPr>
                <w:b/>
                <w:sz w:val="16"/>
                <w:szCs w:val="16"/>
              </w:rPr>
            </w:pPr>
            <w:r w:rsidRPr="009C367C">
              <w:rPr>
                <w:b/>
                <w:sz w:val="16"/>
                <w:szCs w:val="16"/>
              </w:rPr>
              <w:t>Risk</w:t>
            </w:r>
          </w:p>
        </w:tc>
        <w:tc>
          <w:tcPr>
            <w:tcW w:w="1134" w:type="dxa"/>
          </w:tcPr>
          <w:p w14:paraId="38B05878" w14:textId="77777777" w:rsidR="00C12038" w:rsidRPr="009C367C" w:rsidRDefault="00C12038" w:rsidP="009C367C">
            <w:pPr>
              <w:jc w:val="center"/>
              <w:rPr>
                <w:b/>
                <w:sz w:val="16"/>
                <w:szCs w:val="16"/>
              </w:rPr>
            </w:pPr>
          </w:p>
          <w:p w14:paraId="603EC63D" w14:textId="77777777" w:rsidR="00C12038" w:rsidRPr="009C367C" w:rsidRDefault="00C12038" w:rsidP="009C367C">
            <w:pPr>
              <w:jc w:val="center"/>
              <w:rPr>
                <w:b/>
                <w:sz w:val="16"/>
                <w:szCs w:val="16"/>
              </w:rPr>
            </w:pPr>
          </w:p>
          <w:p w14:paraId="6347F969" w14:textId="77777777" w:rsidR="00C12038" w:rsidRPr="009C367C" w:rsidRDefault="007D4EEA" w:rsidP="007D4EE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İmportance Level</w:t>
            </w:r>
          </w:p>
        </w:tc>
        <w:tc>
          <w:tcPr>
            <w:tcW w:w="2127" w:type="dxa"/>
            <w:vAlign w:val="center"/>
          </w:tcPr>
          <w:p w14:paraId="5B381685" w14:textId="77777777" w:rsidR="00C12038" w:rsidRPr="009C367C" w:rsidRDefault="007D4EEA" w:rsidP="009C367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Preventative Action</w:t>
            </w:r>
          </w:p>
        </w:tc>
        <w:tc>
          <w:tcPr>
            <w:tcW w:w="2003" w:type="dxa"/>
          </w:tcPr>
          <w:p w14:paraId="11C4E34E" w14:textId="77777777" w:rsidR="00C12038" w:rsidRPr="009C367C" w:rsidRDefault="00C12038" w:rsidP="009C367C">
            <w:pPr>
              <w:jc w:val="center"/>
              <w:rPr>
                <w:b/>
                <w:sz w:val="16"/>
                <w:szCs w:val="16"/>
              </w:rPr>
            </w:pPr>
          </w:p>
          <w:p w14:paraId="4950EBE5" w14:textId="77777777" w:rsidR="00C12038" w:rsidRPr="009C367C" w:rsidRDefault="00C12038" w:rsidP="009C367C">
            <w:pPr>
              <w:jc w:val="center"/>
              <w:rPr>
                <w:b/>
                <w:sz w:val="16"/>
                <w:szCs w:val="16"/>
              </w:rPr>
            </w:pPr>
          </w:p>
          <w:p w14:paraId="407691C0" w14:textId="77777777" w:rsidR="00C12038" w:rsidRPr="009C367C" w:rsidRDefault="00C12038" w:rsidP="009C367C">
            <w:pPr>
              <w:jc w:val="center"/>
              <w:rPr>
                <w:b/>
                <w:sz w:val="16"/>
                <w:szCs w:val="16"/>
              </w:rPr>
            </w:pPr>
          </w:p>
          <w:p w14:paraId="1FC23943" w14:textId="77777777" w:rsidR="00C12038" w:rsidRPr="009C367C" w:rsidRDefault="00C67E9D" w:rsidP="009C36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Tracking Data</w:t>
            </w:r>
          </w:p>
        </w:tc>
        <w:tc>
          <w:tcPr>
            <w:tcW w:w="1134" w:type="dxa"/>
          </w:tcPr>
          <w:p w14:paraId="791B6FE4" w14:textId="77777777" w:rsidR="00C12038" w:rsidRPr="009C367C" w:rsidRDefault="00C12038" w:rsidP="009C367C">
            <w:pPr>
              <w:jc w:val="center"/>
              <w:rPr>
                <w:b/>
                <w:sz w:val="16"/>
                <w:szCs w:val="16"/>
              </w:rPr>
            </w:pPr>
          </w:p>
          <w:p w14:paraId="2CA072A5" w14:textId="77777777" w:rsidR="00C12038" w:rsidRPr="009C367C" w:rsidRDefault="00C12038" w:rsidP="009C367C">
            <w:pPr>
              <w:jc w:val="center"/>
              <w:rPr>
                <w:b/>
                <w:sz w:val="16"/>
                <w:szCs w:val="16"/>
              </w:rPr>
            </w:pPr>
          </w:p>
          <w:p w14:paraId="225ADE50" w14:textId="77777777" w:rsidR="00C12038" w:rsidRPr="009C367C" w:rsidRDefault="00C67E9D" w:rsidP="00C67E9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 the Measures Sufficient</w:t>
            </w:r>
            <w:r w:rsidR="00C12038" w:rsidRPr="009C367C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134" w:type="dxa"/>
          </w:tcPr>
          <w:p w14:paraId="130F69A6" w14:textId="77777777" w:rsidR="00C12038" w:rsidRPr="009C367C" w:rsidRDefault="00C12038" w:rsidP="009C367C">
            <w:pPr>
              <w:jc w:val="center"/>
              <w:rPr>
                <w:b/>
                <w:sz w:val="16"/>
                <w:szCs w:val="16"/>
              </w:rPr>
            </w:pPr>
          </w:p>
          <w:p w14:paraId="5154BCD3" w14:textId="77777777" w:rsidR="00C12038" w:rsidRPr="009C367C" w:rsidRDefault="00C12038" w:rsidP="009C367C">
            <w:pPr>
              <w:jc w:val="center"/>
              <w:rPr>
                <w:b/>
                <w:sz w:val="16"/>
                <w:szCs w:val="16"/>
              </w:rPr>
            </w:pPr>
          </w:p>
          <w:p w14:paraId="3ADCDB58" w14:textId="77777777" w:rsidR="00C12038" w:rsidRPr="009C367C" w:rsidRDefault="00C67E9D" w:rsidP="009C367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 Monitoring Required?</w:t>
            </w:r>
          </w:p>
        </w:tc>
      </w:tr>
      <w:tr w:rsidR="00C12038" w:rsidRPr="00A11EE8" w14:paraId="2A101C2C" w14:textId="77777777" w:rsidTr="00986AC5">
        <w:trPr>
          <w:trHeight w:val="408"/>
        </w:trPr>
        <w:tc>
          <w:tcPr>
            <w:tcW w:w="444" w:type="dxa"/>
            <w:vAlign w:val="center"/>
          </w:tcPr>
          <w:p w14:paraId="7C220274" w14:textId="77777777" w:rsidR="00C12038" w:rsidRPr="00A11EE8" w:rsidRDefault="00C12038" w:rsidP="004A106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1EE8">
              <w:rPr>
                <w:rFonts w:ascii="Tahoma" w:hAnsi="Tahoma" w:cs="Tahoma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14:paraId="3FC50FE8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6000330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86FBFD" w14:textId="77777777" w:rsidR="00C12038" w:rsidRPr="00E27567" w:rsidRDefault="00C67E9D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Aquaculture Activity</w:t>
            </w:r>
            <w:r w:rsidR="008040EF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</w:tcPr>
          <w:p w14:paraId="5A7DF18D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CA8837E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7C9475F" w14:textId="77777777" w:rsidR="00C12038" w:rsidRDefault="00C67E9D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Sea Creatures (</w:t>
            </w:r>
            <w:r w:rsidR="00735CC5">
              <w:rPr>
                <w:rFonts w:ascii="Tahoma" w:hAnsi="Tahoma" w:cs="Tahoma"/>
                <w:sz w:val="16"/>
                <w:szCs w:val="16"/>
              </w:rPr>
              <w:t>marin Fish)</w:t>
            </w:r>
          </w:p>
          <w:p w14:paraId="5FC3F61B" w14:textId="77777777" w:rsidR="00C12038" w:rsidRPr="00E27567" w:rsidRDefault="00C12038" w:rsidP="009C36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4" w:type="dxa"/>
          </w:tcPr>
          <w:p w14:paraId="7BC5478A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A568240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>
              <w:rPr>
                <w:rFonts w:ascii="Tahoma" w:hAnsi="Tahoma" w:cs="Tahoma"/>
                <w:sz w:val="16"/>
                <w:szCs w:val="16"/>
                <w:lang w:val="en"/>
              </w:rPr>
              <w:t>Aquaculture</w:t>
            </w:r>
            <w:r w:rsidRPr="00735CC5">
              <w:rPr>
                <w:rFonts w:ascii="Tahoma" w:hAnsi="Tahoma" w:cs="Tahoma"/>
                <w:sz w:val="16"/>
                <w:szCs w:val="16"/>
                <w:lang w:val="en"/>
              </w:rPr>
              <w:t xml:space="preserve"> Sea Bream Sea Bass,</w:t>
            </w:r>
          </w:p>
          <w:p w14:paraId="43CFBAAD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13394821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735CC5">
              <w:rPr>
                <w:rFonts w:ascii="Tahoma" w:hAnsi="Tahoma" w:cs="Tahoma"/>
                <w:sz w:val="16"/>
                <w:szCs w:val="16"/>
                <w:lang w:val="en"/>
              </w:rPr>
              <w:t>Maintenance</w:t>
            </w:r>
          </w:p>
          <w:p w14:paraId="1790E631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2CDBB53A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735CC5">
              <w:rPr>
                <w:rFonts w:ascii="Tahoma" w:hAnsi="Tahoma" w:cs="Tahoma"/>
                <w:sz w:val="16"/>
                <w:szCs w:val="16"/>
                <w:lang w:val="en"/>
              </w:rPr>
              <w:t>Feeding</w:t>
            </w:r>
          </w:p>
          <w:p w14:paraId="03C43A3B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19FA99D7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>
              <w:rPr>
                <w:rFonts w:ascii="Tahoma" w:hAnsi="Tahoma" w:cs="Tahoma"/>
                <w:sz w:val="16"/>
                <w:szCs w:val="16"/>
                <w:lang w:val="en"/>
              </w:rPr>
              <w:t>Growing</w:t>
            </w:r>
            <w:r w:rsidRPr="00735CC5">
              <w:rPr>
                <w:rFonts w:ascii="Tahoma" w:hAnsi="Tahoma" w:cs="Tahoma"/>
                <w:sz w:val="16"/>
                <w:szCs w:val="16"/>
                <w:lang w:val="en"/>
              </w:rPr>
              <w:t>, Medicine-Vaccine Application</w:t>
            </w:r>
          </w:p>
          <w:p w14:paraId="3DEC8D9F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3701CF4D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735CC5">
              <w:rPr>
                <w:rFonts w:ascii="Tahoma" w:hAnsi="Tahoma" w:cs="Tahoma"/>
                <w:sz w:val="16"/>
                <w:szCs w:val="16"/>
                <w:lang w:val="en"/>
              </w:rPr>
              <w:t>Harvest</w:t>
            </w:r>
          </w:p>
          <w:p w14:paraId="5B7A7BD6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04EDA9CC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735CC5">
              <w:rPr>
                <w:rFonts w:ascii="Tahoma" w:hAnsi="Tahoma" w:cs="Tahoma"/>
                <w:sz w:val="16"/>
                <w:szCs w:val="16"/>
                <w:lang w:val="en"/>
              </w:rPr>
              <w:t>Dead Fish Disposal</w:t>
            </w:r>
          </w:p>
          <w:p w14:paraId="2C979D8D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4F83E4AB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735CC5">
              <w:rPr>
                <w:rFonts w:ascii="Tahoma" w:hAnsi="Tahoma" w:cs="Tahoma"/>
                <w:sz w:val="16"/>
                <w:szCs w:val="16"/>
                <w:lang w:val="en"/>
              </w:rPr>
              <w:t>Waste Management</w:t>
            </w:r>
          </w:p>
          <w:p w14:paraId="11E841AD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162C3D40" w14:textId="77777777" w:rsidR="009C367C" w:rsidRPr="00E27567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5CC5">
              <w:rPr>
                <w:rFonts w:ascii="Tahoma" w:hAnsi="Tahoma" w:cs="Tahoma"/>
                <w:sz w:val="16"/>
                <w:szCs w:val="16"/>
                <w:lang w:val="en"/>
              </w:rPr>
              <w:t>The use of Painted Network</w:t>
            </w:r>
          </w:p>
        </w:tc>
        <w:tc>
          <w:tcPr>
            <w:tcW w:w="1399" w:type="dxa"/>
          </w:tcPr>
          <w:p w14:paraId="3A368AF4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97D9026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735CC5">
              <w:rPr>
                <w:rFonts w:ascii="Tahoma" w:hAnsi="Tahoma" w:cs="Tahoma"/>
                <w:sz w:val="16"/>
                <w:szCs w:val="16"/>
                <w:lang w:val="en"/>
              </w:rPr>
              <w:t>Environmental pollution</w:t>
            </w:r>
          </w:p>
          <w:p w14:paraId="410FF605" w14:textId="77777777" w:rsidR="00735CC5" w:rsidRPr="00735CC5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735CC5">
              <w:rPr>
                <w:rFonts w:ascii="Tahoma" w:hAnsi="Tahoma" w:cs="Tahoma"/>
                <w:sz w:val="16"/>
                <w:szCs w:val="16"/>
                <w:lang w:val="en"/>
              </w:rPr>
              <w:t>Water pollution,</w:t>
            </w:r>
          </w:p>
          <w:p w14:paraId="1C5DED18" w14:textId="77777777" w:rsidR="00C12038" w:rsidRPr="00E27567" w:rsidRDefault="00735CC5" w:rsidP="00735CC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35CC5">
              <w:rPr>
                <w:rFonts w:ascii="Tahoma" w:hAnsi="Tahoma" w:cs="Tahoma"/>
                <w:sz w:val="16"/>
                <w:szCs w:val="16"/>
                <w:lang w:val="en"/>
              </w:rPr>
              <w:t>Bottom mud pollution</w:t>
            </w:r>
          </w:p>
        </w:tc>
        <w:tc>
          <w:tcPr>
            <w:tcW w:w="1153" w:type="dxa"/>
          </w:tcPr>
          <w:p w14:paraId="5A5D6BF0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D02B532" w14:textId="77777777" w:rsidR="00C12038" w:rsidRPr="00E27567" w:rsidRDefault="00A75CD9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BEE254A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A1977D3" w14:textId="77777777" w:rsidR="00C12038" w:rsidRPr="00E27567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48" w:type="dxa"/>
          </w:tcPr>
          <w:p w14:paraId="3E16C1E1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A18A1B1" w14:textId="77777777" w:rsidR="00C12038" w:rsidRPr="00E27567" w:rsidRDefault="00A75CD9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6DFFCBAE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935BDE3" w14:textId="77777777" w:rsidR="00C12038" w:rsidRPr="00E27567" w:rsidRDefault="00735CC5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İmportant</w:t>
            </w:r>
          </w:p>
        </w:tc>
        <w:tc>
          <w:tcPr>
            <w:tcW w:w="2127" w:type="dxa"/>
          </w:tcPr>
          <w:p w14:paraId="6DC261B0" w14:textId="77777777" w:rsidR="00A75CD9" w:rsidRDefault="008848A8" w:rsidP="004A1060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8848A8">
              <w:rPr>
                <w:rFonts w:ascii="Tahoma" w:hAnsi="Tahoma" w:cs="Tahoma"/>
                <w:sz w:val="16"/>
                <w:szCs w:val="16"/>
                <w:lang w:val="en"/>
              </w:rPr>
              <w:t>The farm does not operate in a protected area or Areas with High Protection Value (HICVA).</w:t>
            </w:r>
          </w:p>
          <w:p w14:paraId="552A8DEE" w14:textId="77777777" w:rsidR="008848A8" w:rsidRDefault="008848A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C93BA00" w14:textId="77777777" w:rsidR="008848A8" w:rsidRPr="008848A8" w:rsidRDefault="008848A8" w:rsidP="008848A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8848A8">
              <w:rPr>
                <w:rFonts w:ascii="Tahoma" w:hAnsi="Tahoma" w:cs="Tahoma"/>
                <w:sz w:val="16"/>
                <w:szCs w:val="16"/>
                <w:lang w:val="en"/>
              </w:rPr>
              <w:t>There is no activity in habitats with endemic species and species considered to be endangered (CR, EN, VU) in the red list of IUCN.</w:t>
            </w:r>
          </w:p>
          <w:p w14:paraId="2A538A56" w14:textId="77777777" w:rsidR="00A75CD9" w:rsidRDefault="008848A8" w:rsidP="008848A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848A8">
              <w:rPr>
                <w:rFonts w:ascii="Tahoma" w:hAnsi="Tahoma" w:cs="Tahoma"/>
                <w:sz w:val="16"/>
                <w:szCs w:val="16"/>
                <w:lang w:val="en"/>
              </w:rPr>
              <w:t> it operates only in the Coordinates determined by the Ministry of Agriculture</w:t>
            </w:r>
            <w:r w:rsidR="00A75CD9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61EED424" w14:textId="77777777" w:rsidR="009C367C" w:rsidRDefault="009C367C" w:rsidP="009C367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24D4D2F" w14:textId="77777777" w:rsidR="009C367C" w:rsidRDefault="00564C1B" w:rsidP="004A1060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564C1B">
              <w:rPr>
                <w:rFonts w:ascii="Tahoma" w:hAnsi="Tahoma" w:cs="Tahoma"/>
                <w:sz w:val="16"/>
                <w:szCs w:val="16"/>
                <w:lang w:val="en"/>
              </w:rPr>
              <w:t>Cultivated cages are at the maximum water depth.</w:t>
            </w:r>
          </w:p>
          <w:p w14:paraId="0A96D154" w14:textId="77777777" w:rsidR="00564C1B" w:rsidRDefault="00564C1B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E94168" w14:textId="77777777" w:rsidR="00E63C60" w:rsidRDefault="00E63C60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63C60">
              <w:rPr>
                <w:rFonts w:ascii="Tahoma" w:hAnsi="Tahoma" w:cs="Tahoma"/>
                <w:sz w:val="16"/>
                <w:szCs w:val="16"/>
                <w:lang w:val="en"/>
              </w:rPr>
              <w:t>The farms established in terms of both the cultivated species and the ecological quality of the environm</w:t>
            </w:r>
            <w:r>
              <w:rPr>
                <w:rFonts w:ascii="Tahoma" w:hAnsi="Tahoma" w:cs="Tahoma"/>
                <w:sz w:val="16"/>
                <w:szCs w:val="16"/>
                <w:lang w:val="en"/>
              </w:rPr>
              <w:t>ent are</w:t>
            </w:r>
            <w:r w:rsidRPr="00E63C60">
              <w:rPr>
                <w:rFonts w:ascii="Tahoma" w:hAnsi="Tahoma" w:cs="Tahoma"/>
                <w:sz w:val="16"/>
                <w:szCs w:val="16"/>
                <w:lang w:val="en"/>
              </w:rPr>
              <w:t xml:space="preserve"> deeper than 60 meters.</w:t>
            </w:r>
            <w:r w:rsidR="00C12038" w:rsidRPr="00570E1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4D7F0DF8" w14:textId="77777777" w:rsidR="00E63C60" w:rsidRDefault="00E63C60" w:rsidP="004A1060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E63C60">
              <w:rPr>
                <w:rFonts w:ascii="Tahoma" w:hAnsi="Tahoma" w:cs="Tahoma"/>
                <w:sz w:val="16"/>
                <w:szCs w:val="16"/>
                <w:lang w:val="en"/>
              </w:rPr>
              <w:t>The amount of production, the size of the area, the distance from the shore, the depth, the trophic properties of the environment and the relation with the current are suitable.</w:t>
            </w:r>
          </w:p>
          <w:p w14:paraId="1E47BF1C" w14:textId="77777777" w:rsidR="00E63C60" w:rsidRPr="00E63C60" w:rsidRDefault="00C12038" w:rsidP="00E63C60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570E1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E63C60" w:rsidRPr="00E63C60">
              <w:rPr>
                <w:rFonts w:ascii="Tahoma" w:hAnsi="Tahoma" w:cs="Tahoma"/>
                <w:sz w:val="16"/>
                <w:szCs w:val="16"/>
                <w:lang w:val="en"/>
              </w:rPr>
              <w:t>The distance from the shore is at least 1100 m.</w:t>
            </w:r>
          </w:p>
          <w:p w14:paraId="417B4ABF" w14:textId="77777777" w:rsidR="0007370F" w:rsidRDefault="00E63C60" w:rsidP="00E63C60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E63C60">
              <w:rPr>
                <w:rFonts w:ascii="Tahoma" w:hAnsi="Tahoma" w:cs="Tahoma"/>
                <w:sz w:val="16"/>
                <w:szCs w:val="16"/>
                <w:lang w:val="en"/>
              </w:rPr>
              <w:t>Its distance to marine protected areas, beaches and archaeological sites is over 2000 m.</w:t>
            </w:r>
          </w:p>
          <w:p w14:paraId="31EF565B" w14:textId="77777777" w:rsidR="0007370F" w:rsidRPr="0007370F" w:rsidRDefault="0007370F" w:rsidP="0007370F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7370F">
              <w:rPr>
                <w:rFonts w:ascii="Tahoma" w:hAnsi="Tahoma" w:cs="Tahoma"/>
                <w:sz w:val="16"/>
                <w:szCs w:val="16"/>
                <w:lang w:val="en"/>
              </w:rPr>
              <w:lastRenderedPageBreak/>
              <w:t>It is important that the stock density is between 12-15 kg / m3.</w:t>
            </w:r>
          </w:p>
          <w:p w14:paraId="45D0BA26" w14:textId="77777777" w:rsidR="0007370F" w:rsidRPr="0007370F" w:rsidRDefault="0007370F" w:rsidP="0007370F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73821C84" w14:textId="77777777" w:rsidR="0007370F" w:rsidRPr="0007370F" w:rsidRDefault="0007370F" w:rsidP="0007370F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7370F">
              <w:rPr>
                <w:rFonts w:ascii="Tahoma" w:hAnsi="Tahoma" w:cs="Tahoma"/>
                <w:sz w:val="16"/>
                <w:szCs w:val="16"/>
                <w:lang w:val="en"/>
              </w:rPr>
              <w:t>It is paid attention not to</w:t>
            </w:r>
            <w:r>
              <w:rPr>
                <w:rFonts w:ascii="Tahoma" w:hAnsi="Tahoma" w:cs="Tahoma"/>
                <w:sz w:val="16"/>
                <w:szCs w:val="16"/>
                <w:lang w:val="en"/>
              </w:rPr>
              <w:t xml:space="preserve"> be more than 1/3 of the net</w:t>
            </w:r>
            <w:r w:rsidRPr="0007370F">
              <w:rPr>
                <w:rFonts w:ascii="Tahoma" w:hAnsi="Tahoma" w:cs="Tahoma"/>
                <w:sz w:val="16"/>
                <w:szCs w:val="16"/>
                <w:lang w:val="en"/>
              </w:rPr>
              <w:t xml:space="preserve"> depths.</w:t>
            </w:r>
          </w:p>
          <w:p w14:paraId="618CF68D" w14:textId="77777777" w:rsidR="0007370F" w:rsidRPr="0007370F" w:rsidRDefault="0007370F" w:rsidP="0007370F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77DB7023" w14:textId="77777777" w:rsidR="0007370F" w:rsidRPr="0007370F" w:rsidRDefault="00017FB9" w:rsidP="0007370F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>
              <w:rPr>
                <w:rFonts w:ascii="Tahoma" w:hAnsi="Tahoma" w:cs="Tahoma"/>
                <w:sz w:val="16"/>
                <w:szCs w:val="16"/>
                <w:lang w:val="en"/>
              </w:rPr>
              <w:t>The current</w:t>
            </w:r>
            <w:r w:rsidR="0007370F" w:rsidRPr="0007370F">
              <w:rPr>
                <w:rFonts w:ascii="Tahoma" w:hAnsi="Tahoma" w:cs="Tahoma"/>
                <w:sz w:val="16"/>
                <w:szCs w:val="16"/>
                <w:lang w:val="en"/>
              </w:rPr>
              <w:t xml:space="preserve"> (cm / s) is&gt; 10 and above.</w:t>
            </w:r>
          </w:p>
          <w:p w14:paraId="3869E4A7" w14:textId="77777777" w:rsidR="0007370F" w:rsidRPr="0007370F" w:rsidRDefault="0007370F" w:rsidP="0007370F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5175B0E9" w14:textId="77777777" w:rsidR="0007370F" w:rsidRPr="0007370F" w:rsidRDefault="0007370F" w:rsidP="0007370F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>
              <w:rPr>
                <w:rFonts w:ascii="Tahoma" w:hAnsi="Tahoma" w:cs="Tahoma"/>
                <w:sz w:val="16"/>
                <w:szCs w:val="16"/>
                <w:lang w:val="en"/>
              </w:rPr>
              <w:t>The Nets</w:t>
            </w:r>
            <w:r w:rsidRPr="0007370F">
              <w:rPr>
                <w:rFonts w:ascii="Tahoma" w:hAnsi="Tahoma" w:cs="Tahoma"/>
                <w:sz w:val="16"/>
                <w:szCs w:val="16"/>
                <w:lang w:val="en"/>
              </w:rPr>
              <w:t xml:space="preserve"> are approved by the European Union.</w:t>
            </w:r>
          </w:p>
          <w:p w14:paraId="2B10B71C" w14:textId="77777777" w:rsidR="0007370F" w:rsidRPr="0007370F" w:rsidRDefault="0007370F" w:rsidP="0007370F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3B4D6631" w14:textId="77777777" w:rsidR="0007370F" w:rsidRPr="0007370F" w:rsidRDefault="0007370F" w:rsidP="0007370F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7370F">
              <w:rPr>
                <w:rFonts w:ascii="Tahoma" w:hAnsi="Tahoma" w:cs="Tahoma"/>
                <w:sz w:val="16"/>
                <w:szCs w:val="16"/>
                <w:lang w:val="en"/>
              </w:rPr>
              <w:t>There is evidence that copper levels are &lt;34 mg Cu / kg dry sediment weight.</w:t>
            </w:r>
          </w:p>
          <w:p w14:paraId="23564869" w14:textId="77777777" w:rsidR="00C12038" w:rsidRDefault="0007370F" w:rsidP="000737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370F">
              <w:rPr>
                <w:rFonts w:ascii="Tahoma" w:hAnsi="Tahoma" w:cs="Tahoma"/>
                <w:sz w:val="16"/>
                <w:szCs w:val="16"/>
                <w:lang w:val="en"/>
              </w:rPr>
              <w:t>Bottom</w:t>
            </w:r>
            <w:r w:rsidR="00017FB9">
              <w:rPr>
                <w:rFonts w:ascii="Tahoma" w:hAnsi="Tahoma" w:cs="Tahoma"/>
                <w:sz w:val="16"/>
                <w:szCs w:val="16"/>
                <w:lang w:val="en"/>
              </w:rPr>
              <w:t xml:space="preserve"> and water analyzes are monitored</w:t>
            </w:r>
            <w:r w:rsidRPr="0007370F">
              <w:rPr>
                <w:rFonts w:ascii="Tahoma" w:hAnsi="Tahoma" w:cs="Tahoma"/>
                <w:sz w:val="16"/>
                <w:szCs w:val="16"/>
                <w:lang w:val="en"/>
              </w:rPr>
              <w:t>.</w:t>
            </w:r>
          </w:p>
          <w:p w14:paraId="4024991F" w14:textId="77777777" w:rsidR="00C12038" w:rsidRDefault="00C12038" w:rsidP="00D70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712FDD9" w14:textId="77777777" w:rsidR="00C12038" w:rsidRPr="00E27567" w:rsidRDefault="00C12038" w:rsidP="00D708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03" w:type="dxa"/>
          </w:tcPr>
          <w:p w14:paraId="0EA14188" w14:textId="77777777" w:rsidR="00C12038" w:rsidRDefault="00C12038" w:rsidP="00AF410A">
            <w:pPr>
              <w:ind w:left="1047"/>
              <w:rPr>
                <w:rFonts w:ascii="Tahoma" w:hAnsi="Tahoma" w:cs="Tahoma"/>
                <w:sz w:val="16"/>
                <w:szCs w:val="16"/>
              </w:rPr>
            </w:pPr>
          </w:p>
          <w:p w14:paraId="5B5BADC2" w14:textId="77777777" w:rsidR="008F7A89" w:rsidRPr="008F7A89" w:rsidRDefault="00C66898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>
              <w:rPr>
                <w:rFonts w:ascii="Tahoma" w:hAnsi="Tahoma" w:cs="Tahoma"/>
                <w:sz w:val="16"/>
                <w:szCs w:val="16"/>
                <w:lang w:val="en"/>
              </w:rPr>
              <w:t>Approval of the Aquaculture</w:t>
            </w:r>
            <w:r w:rsidR="008F7A89" w:rsidRPr="008F7A89">
              <w:rPr>
                <w:rFonts w:ascii="Tahoma" w:hAnsi="Tahoma" w:cs="Tahoma"/>
                <w:sz w:val="16"/>
                <w:szCs w:val="16"/>
                <w:lang w:val="en"/>
              </w:rPr>
              <w:t xml:space="preserve"> Certificate.</w:t>
            </w:r>
          </w:p>
          <w:p w14:paraId="6725E3E2" w14:textId="77777777" w:rsidR="008F7A89" w:rsidRPr="008F7A89" w:rsidRDefault="008F7A89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33A45155" w14:textId="77777777" w:rsidR="008F7A89" w:rsidRPr="008F7A89" w:rsidRDefault="00C66898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>
              <w:rPr>
                <w:rFonts w:ascii="Tahoma" w:hAnsi="Tahoma" w:cs="Tahoma"/>
                <w:sz w:val="16"/>
                <w:szCs w:val="16"/>
                <w:lang w:val="en"/>
              </w:rPr>
              <w:t xml:space="preserve">EIA </w:t>
            </w:r>
            <w:r w:rsidR="008F7A89" w:rsidRPr="008F7A89">
              <w:rPr>
                <w:rFonts w:ascii="Tahoma" w:hAnsi="Tahoma" w:cs="Tahoma"/>
                <w:sz w:val="16"/>
                <w:szCs w:val="16"/>
                <w:lang w:val="en"/>
              </w:rPr>
              <w:t xml:space="preserve"> reports by the Ministry of Environment</w:t>
            </w:r>
          </w:p>
          <w:p w14:paraId="41D109DD" w14:textId="77777777" w:rsidR="008F7A89" w:rsidRPr="008F7A89" w:rsidRDefault="008F7A89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0B7430EA" w14:textId="77777777" w:rsidR="008F7A89" w:rsidRPr="008F7A89" w:rsidRDefault="008F7A89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8F7A89">
              <w:rPr>
                <w:rFonts w:ascii="Tahoma" w:hAnsi="Tahoma" w:cs="Tahoma"/>
                <w:sz w:val="16"/>
                <w:szCs w:val="16"/>
                <w:lang w:val="en"/>
              </w:rPr>
              <w:t>Control of species living in the region from IUCN redlist</w:t>
            </w:r>
          </w:p>
          <w:p w14:paraId="03853B62" w14:textId="77777777" w:rsidR="008F7A89" w:rsidRPr="008F7A89" w:rsidRDefault="008F7A89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2943BED3" w14:textId="77777777" w:rsidR="008F7A89" w:rsidRPr="008F7A89" w:rsidRDefault="008F7A89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8F7A89">
              <w:rPr>
                <w:rFonts w:ascii="Tahoma" w:hAnsi="Tahoma" w:cs="Tahoma"/>
                <w:sz w:val="16"/>
                <w:szCs w:val="16"/>
                <w:lang w:val="en"/>
              </w:rPr>
              <w:t xml:space="preserve">The renewal of the </w:t>
            </w:r>
            <w:r w:rsidR="00C66898">
              <w:rPr>
                <w:rFonts w:ascii="Tahoma" w:hAnsi="Tahoma" w:cs="Tahoma"/>
                <w:sz w:val="16"/>
                <w:szCs w:val="16"/>
                <w:lang w:val="en"/>
              </w:rPr>
              <w:t>visa as a result of the Aquaculture</w:t>
            </w:r>
            <w:r w:rsidRPr="008F7A89">
              <w:rPr>
                <w:rFonts w:ascii="Tahoma" w:hAnsi="Tahoma" w:cs="Tahoma"/>
                <w:sz w:val="16"/>
                <w:szCs w:val="16"/>
                <w:lang w:val="en"/>
              </w:rPr>
              <w:t xml:space="preserve"> certificate issued for the facilities and the checks performed every three years</w:t>
            </w:r>
          </w:p>
          <w:p w14:paraId="26FC5C2D" w14:textId="77777777" w:rsidR="008F7A89" w:rsidRPr="008F7A89" w:rsidRDefault="008F7A89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3A68F4AD" w14:textId="77777777" w:rsidR="008F7A89" w:rsidRPr="008F7A89" w:rsidRDefault="008F7A89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8F7A89">
              <w:rPr>
                <w:rFonts w:ascii="Tahoma" w:hAnsi="Tahoma" w:cs="Tahoma"/>
                <w:sz w:val="16"/>
                <w:szCs w:val="16"/>
                <w:lang w:val="en"/>
              </w:rPr>
              <w:t>During peak biomass months, the risk of eutrification is constantly monitored by analysis in the water column and bottom mud.</w:t>
            </w:r>
          </w:p>
          <w:p w14:paraId="677F71E1" w14:textId="77777777" w:rsidR="008F7A89" w:rsidRPr="008F7A89" w:rsidRDefault="008F7A89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1F40A732" w14:textId="77777777" w:rsidR="008F7A89" w:rsidRPr="008F7A89" w:rsidRDefault="008F7A89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8F7A89">
              <w:rPr>
                <w:rFonts w:ascii="Tahoma" w:hAnsi="Tahoma" w:cs="Tahoma"/>
                <w:sz w:val="16"/>
                <w:szCs w:val="16"/>
                <w:lang w:val="en"/>
              </w:rPr>
              <w:t> publications are followed with scientific articles.</w:t>
            </w:r>
          </w:p>
          <w:p w14:paraId="0E5AF691" w14:textId="77777777" w:rsidR="008F7A89" w:rsidRPr="008F7A89" w:rsidRDefault="008F7A89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52B1E481" w14:textId="77777777" w:rsidR="008F7A89" w:rsidRPr="008F7A89" w:rsidRDefault="008F7A89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8F7A89">
              <w:rPr>
                <w:rFonts w:ascii="Tahoma" w:hAnsi="Tahoma" w:cs="Tahoma"/>
                <w:sz w:val="16"/>
                <w:szCs w:val="16"/>
                <w:lang w:val="en"/>
              </w:rPr>
              <w:t>Continuous measurement of flow rates</w:t>
            </w:r>
          </w:p>
          <w:p w14:paraId="0D97FBD0" w14:textId="77777777" w:rsidR="008F7A89" w:rsidRPr="008F7A89" w:rsidRDefault="008F7A89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8F7A89">
              <w:rPr>
                <w:rFonts w:ascii="Tahoma" w:hAnsi="Tahoma" w:cs="Tahoma"/>
                <w:sz w:val="16"/>
                <w:szCs w:val="16"/>
                <w:lang w:val="en"/>
              </w:rPr>
              <w:t>Creation of topographic and water bottom maps of the region</w:t>
            </w:r>
          </w:p>
          <w:p w14:paraId="1AA410F7" w14:textId="77777777" w:rsidR="008F7A89" w:rsidRPr="008F7A89" w:rsidRDefault="008F7A89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232B8243" w14:textId="77777777" w:rsidR="008F7A89" w:rsidRPr="008F7A89" w:rsidRDefault="00C66898" w:rsidP="008F7A89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>
              <w:rPr>
                <w:rFonts w:ascii="Tahoma" w:hAnsi="Tahoma" w:cs="Tahoma"/>
                <w:sz w:val="16"/>
                <w:szCs w:val="16"/>
                <w:lang w:val="en"/>
              </w:rPr>
              <w:t>Benthic,</w:t>
            </w:r>
            <w:r w:rsidR="008F7A89" w:rsidRPr="008F7A89">
              <w:rPr>
                <w:rFonts w:ascii="Tahoma" w:hAnsi="Tahoma" w:cs="Tahoma"/>
                <w:sz w:val="16"/>
                <w:szCs w:val="16"/>
                <w:lang w:val="en"/>
              </w:rPr>
              <w:t xml:space="preserve"> CU analysis</w:t>
            </w:r>
          </w:p>
          <w:p w14:paraId="57311676" w14:textId="77777777" w:rsidR="00A669E8" w:rsidRPr="00E27567" w:rsidRDefault="008F7A89" w:rsidP="008F7A8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F7A89">
              <w:rPr>
                <w:rFonts w:ascii="Tahoma" w:hAnsi="Tahoma" w:cs="Tahoma"/>
                <w:sz w:val="16"/>
                <w:szCs w:val="16"/>
                <w:lang w:val="en"/>
              </w:rPr>
              <w:lastRenderedPageBreak/>
              <w:t>Waste Tracking, Blue card data</w:t>
            </w:r>
          </w:p>
        </w:tc>
        <w:tc>
          <w:tcPr>
            <w:tcW w:w="1134" w:type="dxa"/>
          </w:tcPr>
          <w:p w14:paraId="113789B5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AAA9A41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DEC7D9E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9BCD40" w14:textId="77777777" w:rsidR="00C12038" w:rsidRDefault="00017FB9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381DC23A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8B10AD4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AF94619" w14:textId="77777777" w:rsidR="00C12038" w:rsidRDefault="00C12038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8031A2D" w14:textId="77777777" w:rsidR="00C12038" w:rsidRDefault="00017FB9" w:rsidP="004A106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</w:tr>
      <w:tr w:rsidR="00C66898" w:rsidRPr="00A11EE8" w14:paraId="79C02185" w14:textId="77777777" w:rsidTr="00986AC5">
        <w:trPr>
          <w:trHeight w:val="408"/>
        </w:trPr>
        <w:tc>
          <w:tcPr>
            <w:tcW w:w="444" w:type="dxa"/>
            <w:vAlign w:val="center"/>
          </w:tcPr>
          <w:p w14:paraId="47158625" w14:textId="77777777" w:rsidR="00C66898" w:rsidRPr="00A11EE8" w:rsidRDefault="00C66898" w:rsidP="00C668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14:paraId="1FC82232" w14:textId="77777777" w:rsidR="00C66898" w:rsidRDefault="00C66898" w:rsidP="00C668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BD48917" w14:textId="77777777" w:rsidR="00C66898" w:rsidRDefault="00C66898" w:rsidP="00C668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39C28A7" w14:textId="77777777" w:rsidR="00C66898" w:rsidRDefault="00C66898" w:rsidP="00C668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8D0345C" w14:textId="77777777" w:rsidR="00C66898" w:rsidRDefault="00C66898" w:rsidP="00C668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756EEA" w14:textId="77777777" w:rsidR="00C66898" w:rsidRPr="00E27567" w:rsidRDefault="00986AC5" w:rsidP="00C66898">
            <w:pPr>
              <w:rPr>
                <w:rFonts w:ascii="Tahoma" w:hAnsi="Tahoma" w:cs="Tahoma"/>
                <w:sz w:val="16"/>
                <w:szCs w:val="16"/>
              </w:rPr>
            </w:pPr>
            <w:r w:rsidRPr="00986AC5">
              <w:rPr>
                <w:rFonts w:ascii="Tahoma" w:hAnsi="Tahoma" w:cs="Tahoma"/>
                <w:sz w:val="16"/>
                <w:szCs w:val="16"/>
              </w:rPr>
              <w:t>Aquaculture Activity</w:t>
            </w:r>
          </w:p>
        </w:tc>
        <w:tc>
          <w:tcPr>
            <w:tcW w:w="1559" w:type="dxa"/>
          </w:tcPr>
          <w:p w14:paraId="622CB10A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790C903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87C6603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62467A" w14:textId="77777777" w:rsidR="00C66898" w:rsidRPr="00E27567" w:rsidRDefault="00DC53DE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53DE">
              <w:rPr>
                <w:rFonts w:ascii="Tahoma" w:hAnsi="Tahoma" w:cs="Tahoma"/>
                <w:sz w:val="16"/>
                <w:szCs w:val="16"/>
                <w:lang w:val="en"/>
              </w:rPr>
              <w:t>S</w:t>
            </w:r>
            <w:r>
              <w:rPr>
                <w:rFonts w:ascii="Tahoma" w:hAnsi="Tahoma" w:cs="Tahoma"/>
                <w:sz w:val="16"/>
                <w:szCs w:val="16"/>
                <w:lang w:val="en"/>
              </w:rPr>
              <w:t>ea Creatures (Living on the</w:t>
            </w:r>
            <w:r w:rsidRPr="00DC53DE">
              <w:rPr>
                <w:rFonts w:ascii="Tahoma" w:hAnsi="Tahoma" w:cs="Tahoma"/>
                <w:sz w:val="16"/>
                <w:szCs w:val="16"/>
                <w:lang w:val="en"/>
              </w:rPr>
              <w:t xml:space="preserve"> Bottom)</w:t>
            </w:r>
          </w:p>
        </w:tc>
        <w:tc>
          <w:tcPr>
            <w:tcW w:w="1294" w:type="dxa"/>
          </w:tcPr>
          <w:p w14:paraId="30367171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3AABB97" w14:textId="77777777" w:rsidR="00C66898" w:rsidRPr="008040EF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 xml:space="preserve">Çipura Levrek Yetiştirmek, </w:t>
            </w:r>
          </w:p>
          <w:p w14:paraId="37EB6AE5" w14:textId="77777777" w:rsidR="00C66898" w:rsidRPr="008040EF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>Bakım</w:t>
            </w:r>
          </w:p>
          <w:p w14:paraId="5D70A144" w14:textId="77777777" w:rsidR="00C66898" w:rsidRPr="008040EF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>Yemleme Büyütmek, İlaç-Aşı Uygulaması</w:t>
            </w:r>
          </w:p>
          <w:p w14:paraId="44E791E2" w14:textId="77777777" w:rsidR="00C66898" w:rsidRPr="008040EF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>Hasat</w:t>
            </w:r>
          </w:p>
          <w:p w14:paraId="02D45F53" w14:textId="77777777" w:rsidR="00C66898" w:rsidRPr="008040EF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>Ölü Balık İmhası</w:t>
            </w:r>
          </w:p>
          <w:p w14:paraId="2859ACED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>Atıkların Yönetimi</w:t>
            </w:r>
          </w:p>
        </w:tc>
        <w:tc>
          <w:tcPr>
            <w:tcW w:w="1399" w:type="dxa"/>
          </w:tcPr>
          <w:p w14:paraId="134BB54D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A77141A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Çevre Kirliliği</w:t>
            </w:r>
          </w:p>
          <w:p w14:paraId="254B0E13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 kirliliği,</w:t>
            </w:r>
          </w:p>
          <w:p w14:paraId="4B67C691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Çip çamur kirliliği</w:t>
            </w:r>
          </w:p>
          <w:p w14:paraId="67399672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</w:tcPr>
          <w:p w14:paraId="274D713A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FD816E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785B3E1C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F6AC09D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48" w:type="dxa"/>
          </w:tcPr>
          <w:p w14:paraId="1D6C3E66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CA29017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637EB5AB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F0C4FDE" w14:textId="77777777" w:rsidR="00C66898" w:rsidRPr="00E27567" w:rsidRDefault="00DC53DE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53DE">
              <w:rPr>
                <w:rFonts w:ascii="Tahoma" w:hAnsi="Tahoma" w:cs="Tahoma"/>
                <w:sz w:val="16"/>
                <w:szCs w:val="16"/>
              </w:rPr>
              <w:t>İmportant</w:t>
            </w:r>
          </w:p>
        </w:tc>
        <w:tc>
          <w:tcPr>
            <w:tcW w:w="2127" w:type="dxa"/>
          </w:tcPr>
          <w:p w14:paraId="6660BCF5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 farm does not operate in a protected area or Areas with High Protection Value (HICVA).</w:t>
            </w:r>
          </w:p>
          <w:p w14:paraId="283DDD85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867FAF9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There is no activity in habitats with endemic species and species considered to be endangered (CR, EN, VU) in the red list of IUCN.</w:t>
            </w:r>
          </w:p>
          <w:p w14:paraId="7814237B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 it operates only in the Coordinates determined by the Ministry of Agriculture</w:t>
            </w:r>
            <w:r w:rsidRPr="00017FB9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37A21DA5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1581570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Cultivated cages are at the maximum water depth.</w:t>
            </w:r>
          </w:p>
          <w:p w14:paraId="0B3B4301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B86449E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 xml:space="preserve">The farms established in terms of both the cultivated species and the ecological quality of the </w:t>
            </w: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lastRenderedPageBreak/>
              <w:t>environment are deeper than 60 meters.</w:t>
            </w:r>
            <w:r w:rsidRPr="00017FB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90357A2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 amount of production, the size of the area, the distance from the shore, the depth, the trophic properties of the environment and the relation with the current are suitable.</w:t>
            </w:r>
          </w:p>
          <w:p w14:paraId="4045D3F8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 distance from the shore is at least 1100 m.</w:t>
            </w:r>
          </w:p>
          <w:p w14:paraId="51E19D12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Its distance to marine protected areas, beaches and archaeological sites is over 2000 m.</w:t>
            </w:r>
          </w:p>
          <w:p w14:paraId="57539C6C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It is important that the stock density is between 12-15 kg / m3.</w:t>
            </w:r>
          </w:p>
          <w:p w14:paraId="3DA4AFC1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71F754C1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It is paid attention not to be more than 1/3 of the net depths.</w:t>
            </w:r>
          </w:p>
          <w:p w14:paraId="387B618E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705A5EB9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 current (cm / s) is&gt; 10 and above.</w:t>
            </w:r>
          </w:p>
          <w:p w14:paraId="55F0CCC0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11EBD12C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 Nets are approved by the European Union.</w:t>
            </w:r>
          </w:p>
          <w:p w14:paraId="1EC43C49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694971F1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There is evidence that copper levels are &lt;34 mg Cu / kg dry sediment weight.</w:t>
            </w:r>
          </w:p>
          <w:p w14:paraId="41A517F2" w14:textId="77777777" w:rsidR="00C66898" w:rsidRPr="00017FB9" w:rsidRDefault="00C66898" w:rsidP="00C66898">
            <w:pPr>
              <w:rPr>
                <w:rFonts w:ascii="Tahoma" w:hAnsi="Tahoma" w:cs="Tahoma"/>
                <w:sz w:val="16"/>
                <w:szCs w:val="16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Bottom and water analyzes are monitored.</w:t>
            </w:r>
          </w:p>
          <w:p w14:paraId="7594803E" w14:textId="77777777" w:rsidR="00C66898" w:rsidRPr="00A669E8" w:rsidRDefault="00C66898" w:rsidP="00C668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08C8DA" w14:textId="77777777" w:rsidR="00C66898" w:rsidRPr="00A669E8" w:rsidRDefault="00C66898" w:rsidP="00C668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50E36A0" w14:textId="77777777" w:rsidR="00C66898" w:rsidRPr="00E27567" w:rsidRDefault="00C66898" w:rsidP="00C6689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03" w:type="dxa"/>
          </w:tcPr>
          <w:p w14:paraId="7D527362" w14:textId="77777777" w:rsidR="00C66898" w:rsidRPr="00A669E8" w:rsidRDefault="00C66898" w:rsidP="00C6689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F217FF2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Approval of the Aquaculture Certificate.</w:t>
            </w:r>
          </w:p>
          <w:p w14:paraId="23363ECF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73144125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EIA  reports by the Ministry of Environment</w:t>
            </w:r>
          </w:p>
          <w:p w14:paraId="6B142040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7E26222B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Control of species living in the region from IUCN redlist</w:t>
            </w:r>
          </w:p>
          <w:p w14:paraId="17F9D39E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663821F2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The renewal of the visa as a result of the Aquaculture certificate issued for the facilities and the checks performed every three years</w:t>
            </w:r>
          </w:p>
          <w:p w14:paraId="127B410B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1D7B0DB4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 xml:space="preserve">During peak biomass months, the risk of eutrification is constantly </w:t>
            </w: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lastRenderedPageBreak/>
              <w:t>monitored by analysis in the water column and bottom mud.</w:t>
            </w:r>
          </w:p>
          <w:p w14:paraId="14C9698A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0DE2A0FD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 publications are followed with scientific articles.</w:t>
            </w:r>
          </w:p>
          <w:p w14:paraId="4A46B2D2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154702E0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Continuous measurement of flow rates</w:t>
            </w:r>
          </w:p>
          <w:p w14:paraId="60460405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Creation of topographic and water bottom maps of the region</w:t>
            </w:r>
          </w:p>
          <w:p w14:paraId="791519F1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3991227F" w14:textId="77777777" w:rsidR="00C66898" w:rsidRPr="00C66898" w:rsidRDefault="00C66898" w:rsidP="00C66898">
            <w:pPr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Benthic, CU analysis</w:t>
            </w:r>
          </w:p>
          <w:p w14:paraId="0FE52400" w14:textId="77777777" w:rsidR="00C66898" w:rsidRPr="00E27567" w:rsidRDefault="00C66898" w:rsidP="00C66898">
            <w:pPr>
              <w:rPr>
                <w:rFonts w:ascii="Tahoma" w:hAnsi="Tahoma" w:cs="Tahoma"/>
                <w:sz w:val="16"/>
                <w:szCs w:val="16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Waste Tracking, Blue card data</w:t>
            </w:r>
          </w:p>
        </w:tc>
        <w:tc>
          <w:tcPr>
            <w:tcW w:w="1134" w:type="dxa"/>
          </w:tcPr>
          <w:p w14:paraId="64A2E0E0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799D926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42C7699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8CEA5B8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2AB87164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0E2D263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8ADD744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0280120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</w:tr>
      <w:tr w:rsidR="00C66898" w:rsidRPr="00A11EE8" w14:paraId="617C71BD" w14:textId="77777777" w:rsidTr="00986AC5">
        <w:trPr>
          <w:trHeight w:val="408"/>
        </w:trPr>
        <w:tc>
          <w:tcPr>
            <w:tcW w:w="444" w:type="dxa"/>
            <w:vAlign w:val="center"/>
          </w:tcPr>
          <w:p w14:paraId="5AD2DB42" w14:textId="77777777" w:rsidR="00C66898" w:rsidRPr="00A11EE8" w:rsidRDefault="00C66898" w:rsidP="00C668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</w:tcPr>
          <w:p w14:paraId="66325B33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4E1A6C5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FC794FA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6AB2A9D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F8EA32C" w14:textId="77777777" w:rsidR="00C66898" w:rsidRPr="00E27567" w:rsidRDefault="00986AC5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6AC5">
              <w:rPr>
                <w:rFonts w:ascii="Tahoma" w:hAnsi="Tahoma" w:cs="Tahoma"/>
                <w:sz w:val="16"/>
                <w:szCs w:val="16"/>
              </w:rPr>
              <w:lastRenderedPageBreak/>
              <w:t>Aquaculture Activity</w:t>
            </w:r>
          </w:p>
        </w:tc>
        <w:tc>
          <w:tcPr>
            <w:tcW w:w="1559" w:type="dxa"/>
          </w:tcPr>
          <w:p w14:paraId="7E16BC87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4B7650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F06AADC" w14:textId="77777777" w:rsidR="00C66898" w:rsidRDefault="00DC53DE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Sea grass</w:t>
            </w:r>
          </w:p>
          <w:p w14:paraId="6DD5A4EB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94" w:type="dxa"/>
          </w:tcPr>
          <w:p w14:paraId="3824B3E6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3164103" w14:textId="77777777" w:rsidR="00C66898" w:rsidRPr="008040EF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 xml:space="preserve">Çipura Levrek Yetiştirmek, </w:t>
            </w:r>
          </w:p>
          <w:p w14:paraId="37C914B7" w14:textId="77777777" w:rsidR="00C66898" w:rsidRPr="008040EF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>Bakım</w:t>
            </w:r>
          </w:p>
          <w:p w14:paraId="382C7770" w14:textId="77777777" w:rsidR="00C66898" w:rsidRPr="008040EF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lastRenderedPageBreak/>
              <w:t>Yemleme Büyütmek, İlaç-Aşı Uygulaması</w:t>
            </w:r>
          </w:p>
          <w:p w14:paraId="1CEEDE0E" w14:textId="77777777" w:rsidR="00C66898" w:rsidRPr="008040EF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>Hasat</w:t>
            </w:r>
          </w:p>
          <w:p w14:paraId="12C974D0" w14:textId="77777777" w:rsidR="00C66898" w:rsidRPr="008040EF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>Ölü Balık İmhası</w:t>
            </w:r>
          </w:p>
          <w:p w14:paraId="55930C1B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>Atıkların Yönetimi</w:t>
            </w:r>
          </w:p>
        </w:tc>
        <w:tc>
          <w:tcPr>
            <w:tcW w:w="1399" w:type="dxa"/>
          </w:tcPr>
          <w:p w14:paraId="054438A9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53E5E7F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Çevre Kirliliği</w:t>
            </w:r>
          </w:p>
          <w:p w14:paraId="64BC0354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 kirliliği,</w:t>
            </w:r>
          </w:p>
          <w:p w14:paraId="1BD89B83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Çip çamur kirliliği</w:t>
            </w:r>
          </w:p>
          <w:p w14:paraId="5FD2BCF1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</w:tcPr>
          <w:p w14:paraId="32A746EA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583EEC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14:paraId="1272BB41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866615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48" w:type="dxa"/>
          </w:tcPr>
          <w:p w14:paraId="7D0719AE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711130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50AD2458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D582FDE" w14:textId="77777777" w:rsidR="00AE5E40" w:rsidRDefault="00AE5E40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E5E40">
              <w:rPr>
                <w:rFonts w:ascii="Tahoma" w:hAnsi="Tahoma" w:cs="Tahoma"/>
                <w:sz w:val="16"/>
                <w:szCs w:val="16"/>
                <w:lang w:val="en"/>
              </w:rPr>
              <w:t>Moderately Important</w:t>
            </w:r>
            <w:r w:rsidRPr="00AE5E4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5B3120B4" w14:textId="77777777" w:rsidR="00AE5E40" w:rsidRDefault="00AE5E40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6C0770E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(</w:t>
            </w:r>
            <w:r w:rsidR="00AE5E40" w:rsidRPr="00AE5E40">
              <w:rPr>
                <w:rFonts w:ascii="Tahoma" w:hAnsi="Tahoma" w:cs="Tahoma"/>
                <w:sz w:val="16"/>
                <w:szCs w:val="16"/>
                <w:lang w:val="en"/>
              </w:rPr>
              <w:t>Water Depth&gt; 40m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2127" w:type="dxa"/>
          </w:tcPr>
          <w:p w14:paraId="20A40983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lastRenderedPageBreak/>
              <w:t>The farm does not operate in a protected area or Areas with High Protection Value (HICVA).</w:t>
            </w:r>
          </w:p>
          <w:p w14:paraId="500DAD9F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7CA8E18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lastRenderedPageBreak/>
              <w:t>There is no activity in habitats with endemic species and species considered to be endangered (CR, EN, VU) in the red list of IUCN.</w:t>
            </w:r>
          </w:p>
          <w:p w14:paraId="70BA06AF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 it operates only in the Coordinates determined by the Ministry of Agriculture</w:t>
            </w:r>
            <w:r w:rsidRPr="00017FB9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B9F4ADB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90780F6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Cultivated cages are at the maximum water depth.</w:t>
            </w:r>
          </w:p>
          <w:p w14:paraId="4FEB2932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B98361D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 farms established in terms of both the cultivated species and the ecological quality of the environment are deeper than 60 meters.</w:t>
            </w:r>
            <w:r w:rsidRPr="00017FB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6960ACEE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 amount of production, the size of the area, the distance from the shore, the depth, the trophic properties of the environment and the relation with the current are suitable.</w:t>
            </w:r>
          </w:p>
          <w:p w14:paraId="3CD721B8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 distance from the shore is at least 1100 m.</w:t>
            </w:r>
          </w:p>
          <w:p w14:paraId="243561F8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Its distance to marine protected areas, beaches and archaeological sites is over 2000 m.</w:t>
            </w:r>
          </w:p>
          <w:p w14:paraId="2EFC1D91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It is important that the stock density is between 12-15 kg / m3.</w:t>
            </w:r>
          </w:p>
          <w:p w14:paraId="19071F8A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4151BF22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It is paid attention not to be more than 1/3 of the net depths.</w:t>
            </w:r>
          </w:p>
          <w:p w14:paraId="781E588F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3F3864A7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 current (cm / s) is&gt; 10 and above.</w:t>
            </w:r>
          </w:p>
          <w:p w14:paraId="717A3A80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7923268D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lastRenderedPageBreak/>
              <w:t>The Nets are approved by the European Union.</w:t>
            </w:r>
          </w:p>
          <w:p w14:paraId="548AD859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6D9AA22D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There is evidence that copper levels are &lt;34 mg Cu / kg dry sediment weight.</w:t>
            </w:r>
          </w:p>
          <w:p w14:paraId="604C7C00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Bottom and water analyzes are monitored.</w:t>
            </w:r>
          </w:p>
          <w:p w14:paraId="713DFC51" w14:textId="77777777" w:rsidR="00C66898" w:rsidRPr="00A669E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20593FA" w14:textId="77777777" w:rsidR="00C66898" w:rsidRPr="00A669E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B0AD508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03" w:type="dxa"/>
          </w:tcPr>
          <w:p w14:paraId="499B6D72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AC28A93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Approval of the Aquaculture Certificate.</w:t>
            </w:r>
          </w:p>
          <w:p w14:paraId="444B1347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0F2F5786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lastRenderedPageBreak/>
              <w:t>EIA  reports by the Ministry of Environment</w:t>
            </w:r>
          </w:p>
          <w:p w14:paraId="263D6328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1C11C735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Control of species living in the region from IUCN redlist</w:t>
            </w:r>
          </w:p>
          <w:p w14:paraId="7113EF47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24CF6B62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The renewal of the visa as a result of the Aquaculture certificate issued for the facilities and the checks performed every three years</w:t>
            </w:r>
          </w:p>
          <w:p w14:paraId="44575A5B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66322109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During peak biomass months, the risk of eutrification is constantly monitored by analysis in the water column and bottom mud.</w:t>
            </w:r>
          </w:p>
          <w:p w14:paraId="2C2A3727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6A92A7AF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 publications are followed with scientific articles.</w:t>
            </w:r>
          </w:p>
          <w:p w14:paraId="1737E095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55AF7F35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Continuous measurement of flow rates</w:t>
            </w:r>
          </w:p>
          <w:p w14:paraId="48AFEE3E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Creation of topographic and water bottom maps of the region</w:t>
            </w:r>
          </w:p>
          <w:p w14:paraId="2053A022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43330980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Benthic, CU analysis</w:t>
            </w:r>
          </w:p>
          <w:p w14:paraId="1800427A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Waste Tracking, Blue card data</w:t>
            </w:r>
          </w:p>
        </w:tc>
        <w:tc>
          <w:tcPr>
            <w:tcW w:w="1134" w:type="dxa"/>
          </w:tcPr>
          <w:p w14:paraId="5D030707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8318709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F1648E5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F77739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74A58D43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0E292F17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D00409F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DBC0799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</w:tr>
      <w:tr w:rsidR="00C66898" w:rsidRPr="00A11EE8" w14:paraId="3396861C" w14:textId="77777777" w:rsidTr="00986AC5">
        <w:trPr>
          <w:trHeight w:val="436"/>
        </w:trPr>
        <w:tc>
          <w:tcPr>
            <w:tcW w:w="444" w:type="dxa"/>
            <w:vAlign w:val="center"/>
          </w:tcPr>
          <w:p w14:paraId="7E2454EB" w14:textId="77777777" w:rsidR="00C66898" w:rsidRPr="00A11EE8" w:rsidRDefault="00C66898" w:rsidP="00C668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11EE8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258" w:type="dxa"/>
          </w:tcPr>
          <w:p w14:paraId="52DAC5D6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DE4965C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5690550" w14:textId="77777777" w:rsidR="00C66898" w:rsidRPr="00E27567" w:rsidRDefault="00986AC5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86AC5">
              <w:rPr>
                <w:rFonts w:ascii="Tahoma" w:hAnsi="Tahoma" w:cs="Tahoma"/>
                <w:sz w:val="16"/>
                <w:szCs w:val="16"/>
              </w:rPr>
              <w:t>Aquaculture Activity</w:t>
            </w:r>
          </w:p>
        </w:tc>
        <w:tc>
          <w:tcPr>
            <w:tcW w:w="1559" w:type="dxa"/>
          </w:tcPr>
          <w:p w14:paraId="18FDA941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652D843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33F5E47" w14:textId="77777777" w:rsidR="00DC53DE" w:rsidRPr="00DC53DE" w:rsidRDefault="00DC53DE" w:rsidP="00DC53DE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DC53DE">
              <w:rPr>
                <w:rFonts w:ascii="Tahoma" w:hAnsi="Tahoma" w:cs="Tahoma"/>
                <w:sz w:val="16"/>
                <w:szCs w:val="16"/>
                <w:lang w:val="en"/>
              </w:rPr>
              <w:t>Sea Creatures (Sea</w:t>
            </w:r>
          </w:p>
          <w:p w14:paraId="71109EC2" w14:textId="77777777" w:rsidR="00C66898" w:rsidRPr="00E27567" w:rsidRDefault="00DC53DE" w:rsidP="00DC53D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C53DE">
              <w:rPr>
                <w:rFonts w:ascii="Tahoma" w:hAnsi="Tahoma" w:cs="Tahoma"/>
                <w:sz w:val="16"/>
                <w:szCs w:val="16"/>
                <w:lang w:val="en"/>
              </w:rPr>
              <w:t>Mammals)</w:t>
            </w:r>
          </w:p>
        </w:tc>
        <w:tc>
          <w:tcPr>
            <w:tcW w:w="1294" w:type="dxa"/>
          </w:tcPr>
          <w:p w14:paraId="25A777EE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4B0BE41" w14:textId="77777777" w:rsidR="00C66898" w:rsidRPr="008040EF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 xml:space="preserve">Çipura Levrek Yetiştirmek, </w:t>
            </w:r>
          </w:p>
          <w:p w14:paraId="2B7F8075" w14:textId="77777777" w:rsidR="00C66898" w:rsidRPr="008040EF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>Bakım</w:t>
            </w:r>
          </w:p>
          <w:p w14:paraId="556FCEDC" w14:textId="77777777" w:rsidR="00C66898" w:rsidRPr="008040EF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>Yemleme Büyütmek, İlaç-Aşı Uygulaması</w:t>
            </w:r>
          </w:p>
          <w:p w14:paraId="3D5FBD44" w14:textId="77777777" w:rsidR="00C66898" w:rsidRPr="008040EF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>Hasat</w:t>
            </w:r>
          </w:p>
          <w:p w14:paraId="1CECB066" w14:textId="77777777" w:rsidR="00C66898" w:rsidRPr="008040EF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>Ölü Balık İmhası</w:t>
            </w:r>
          </w:p>
          <w:p w14:paraId="3F37F29A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0EF">
              <w:rPr>
                <w:rFonts w:ascii="Tahoma" w:hAnsi="Tahoma" w:cs="Tahoma"/>
                <w:sz w:val="16"/>
                <w:szCs w:val="16"/>
              </w:rPr>
              <w:t>Atıkların Yönetimi</w:t>
            </w:r>
          </w:p>
        </w:tc>
        <w:tc>
          <w:tcPr>
            <w:tcW w:w="1399" w:type="dxa"/>
          </w:tcPr>
          <w:p w14:paraId="6062C49A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81D2CCC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Çevre Kirliliği</w:t>
            </w:r>
          </w:p>
          <w:p w14:paraId="224C7AAF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Su kirliliği,</w:t>
            </w:r>
          </w:p>
          <w:p w14:paraId="6B0B469E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Çip çamur kirliliği</w:t>
            </w:r>
          </w:p>
          <w:p w14:paraId="2AA0FA56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3" w:type="dxa"/>
          </w:tcPr>
          <w:p w14:paraId="7CB06E1C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77D2335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36BC659F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4935588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548" w:type="dxa"/>
          </w:tcPr>
          <w:p w14:paraId="53453B44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1FF7918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14:paraId="60D55BF1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4351EAA" w14:textId="77777777" w:rsidR="00C66898" w:rsidRPr="00E27567" w:rsidRDefault="00AE5E40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İmportant</w:t>
            </w:r>
          </w:p>
        </w:tc>
        <w:tc>
          <w:tcPr>
            <w:tcW w:w="2127" w:type="dxa"/>
          </w:tcPr>
          <w:p w14:paraId="34E65219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 farm does not operate in a protected area or Areas with High Protection Value (HICVA).</w:t>
            </w:r>
          </w:p>
          <w:p w14:paraId="02E86A1E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93BBCFE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There is no activity in habitats with endemic species and species considered to be endangered (CR, EN, VU) in the red list of IUCN.</w:t>
            </w:r>
          </w:p>
          <w:p w14:paraId="73CE29AD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 it operates only in the Coordinates determined by the Ministry of Agriculture</w:t>
            </w:r>
            <w:r w:rsidRPr="00017FB9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721B4AE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31D412A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Cultivated cages are at the maximum water depth.</w:t>
            </w:r>
          </w:p>
          <w:p w14:paraId="4459CCD0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4131869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 farms established in terms of both the cultivated species and the ecological quality of the environment are deeper than 60 meters.</w:t>
            </w:r>
            <w:r w:rsidRPr="00017FB9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2B9C4D9C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 amount of production, the size of the area, the distance from the shore, the depth, the trophic properties of the environment and the relation with the current are suitable.</w:t>
            </w:r>
          </w:p>
          <w:p w14:paraId="265A2EDE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</w:rPr>
              <w:lastRenderedPageBreak/>
              <w:t xml:space="preserve"> </w:t>
            </w: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 distance from the shore is at least 1100 m.</w:t>
            </w:r>
          </w:p>
          <w:p w14:paraId="6CC4C247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Its distance to marine protected areas, beaches and archaeological sites is over 2000 m.</w:t>
            </w:r>
          </w:p>
          <w:p w14:paraId="535E1082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It is important that the stock density is between 12-15 kg / m3.</w:t>
            </w:r>
          </w:p>
          <w:p w14:paraId="5AAC28A9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19A0C8A5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It is paid attention not to be more than 1/3 of the net depths.</w:t>
            </w:r>
          </w:p>
          <w:p w14:paraId="483E0EF9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0FD146AB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 current (cm / s) is&gt; 10 and above.</w:t>
            </w:r>
          </w:p>
          <w:p w14:paraId="6A90CA49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4FAD4D40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 Nets are approved by the European Union.</w:t>
            </w:r>
          </w:p>
          <w:p w14:paraId="46797E52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3DEFE31C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There is evidence that copper levels are &lt;34 mg Cu / kg dry sediment weight.</w:t>
            </w:r>
          </w:p>
          <w:p w14:paraId="36E8826A" w14:textId="77777777" w:rsidR="00C66898" w:rsidRPr="00017FB9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17FB9">
              <w:rPr>
                <w:rFonts w:ascii="Tahoma" w:hAnsi="Tahoma" w:cs="Tahoma"/>
                <w:sz w:val="16"/>
                <w:szCs w:val="16"/>
                <w:lang w:val="en"/>
              </w:rPr>
              <w:t>Bottom and water analyzes are monitored.</w:t>
            </w:r>
          </w:p>
          <w:p w14:paraId="10DFDCCD" w14:textId="77777777" w:rsidR="00C66898" w:rsidRPr="00A669E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726521A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428A10A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5B6BE31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EAB5B87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03" w:type="dxa"/>
          </w:tcPr>
          <w:p w14:paraId="0EE34275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lastRenderedPageBreak/>
              <w:t>Approval of the Aquaculture Certificate.</w:t>
            </w:r>
          </w:p>
          <w:p w14:paraId="3F793215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27833695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EIA  reports by the Ministry of Environment</w:t>
            </w:r>
          </w:p>
          <w:p w14:paraId="6FD1BBA2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5C1816F5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Control of species living in the region from IUCN redlist</w:t>
            </w:r>
          </w:p>
          <w:p w14:paraId="23359E6E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5B0BAB3D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The renewal of the visa as a result of the Aquaculture certificate issued for the facilities and the checks performed every three years</w:t>
            </w:r>
          </w:p>
          <w:p w14:paraId="69B535B9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67DAEFFE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During peak biomass months, the risk of eutrification is constantly monitored by analysis in the water column and bottom mud.</w:t>
            </w:r>
          </w:p>
          <w:p w14:paraId="5535D1CB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0CBE2F84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 publications are followed with scientific articles.</w:t>
            </w:r>
          </w:p>
          <w:p w14:paraId="77319B77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45260D21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Continuous measurement of flow rates</w:t>
            </w:r>
          </w:p>
          <w:p w14:paraId="5FD29037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lastRenderedPageBreak/>
              <w:t>Creation of topographic and water bottom maps of the region</w:t>
            </w:r>
          </w:p>
          <w:p w14:paraId="2BF37708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</w:p>
          <w:p w14:paraId="362A3AB5" w14:textId="77777777" w:rsidR="00C66898" w:rsidRP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  <w:lang w:val="en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Benthic, CU analysis</w:t>
            </w:r>
          </w:p>
          <w:p w14:paraId="0D1B1291" w14:textId="77777777" w:rsidR="00C66898" w:rsidRPr="00E27567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66898">
              <w:rPr>
                <w:rFonts w:ascii="Tahoma" w:hAnsi="Tahoma" w:cs="Tahoma"/>
                <w:sz w:val="16"/>
                <w:szCs w:val="16"/>
                <w:lang w:val="en"/>
              </w:rPr>
              <w:t>Waste Tracking, Blue card data</w:t>
            </w:r>
          </w:p>
        </w:tc>
        <w:tc>
          <w:tcPr>
            <w:tcW w:w="1134" w:type="dxa"/>
          </w:tcPr>
          <w:p w14:paraId="62A3EBDD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59C570D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9C4586E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C812B1C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  <w:tc>
          <w:tcPr>
            <w:tcW w:w="1134" w:type="dxa"/>
          </w:tcPr>
          <w:p w14:paraId="225F9F06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9647874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E6DDAB9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476CCA37" w14:textId="77777777" w:rsidR="00C66898" w:rsidRDefault="00C66898" w:rsidP="00C6689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Yes</w:t>
            </w:r>
          </w:p>
        </w:tc>
      </w:tr>
    </w:tbl>
    <w:p w14:paraId="30A3A9C1" w14:textId="77777777" w:rsidR="005E5A37" w:rsidRDefault="005E5A37" w:rsidP="008B2CF4">
      <w:pPr>
        <w:rPr>
          <w:rFonts w:ascii="Tahoma" w:hAnsi="Tahoma" w:cs="Tahoma"/>
          <w:b/>
          <w:sz w:val="20"/>
          <w:szCs w:val="20"/>
        </w:rPr>
      </w:pPr>
    </w:p>
    <w:p w14:paraId="11B412D4" w14:textId="77777777" w:rsidR="0099524A" w:rsidRDefault="0099524A" w:rsidP="008B2CF4">
      <w:pPr>
        <w:rPr>
          <w:rFonts w:ascii="Tahoma" w:hAnsi="Tahoma" w:cs="Tahoma"/>
          <w:b/>
          <w:sz w:val="20"/>
          <w:szCs w:val="20"/>
        </w:rPr>
      </w:pPr>
    </w:p>
    <w:tbl>
      <w:tblPr>
        <w:tblW w:w="14835" w:type="dxa"/>
        <w:tblInd w:w="-7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432"/>
        <w:gridCol w:w="4367"/>
        <w:gridCol w:w="7778"/>
        <w:gridCol w:w="236"/>
      </w:tblGrid>
      <w:tr w:rsidR="0099524A" w14:paraId="215FD114" w14:textId="77777777" w:rsidTr="0099524A">
        <w:trPr>
          <w:trHeight w:val="240"/>
        </w:trPr>
        <w:tc>
          <w:tcPr>
            <w:tcW w:w="14599" w:type="dxa"/>
            <w:gridSpan w:val="4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noWrap/>
            <w:vAlign w:val="center"/>
            <w:hideMark/>
          </w:tcPr>
          <w:p w14:paraId="44430DF5" w14:textId="77777777" w:rsidR="0099524A" w:rsidRDefault="008004B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004B5">
              <w:rPr>
                <w:rFonts w:ascii="Tahoma" w:hAnsi="Tahoma" w:cs="Tahoma"/>
                <w:b/>
                <w:bCs/>
                <w:sz w:val="20"/>
                <w:szCs w:val="20"/>
                <w:lang w:val="en"/>
              </w:rPr>
              <w:t>ENVIRONMENTAL IMPACT POINT EVALUATION TABLE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7B39A8" w14:textId="77777777" w:rsidR="0099524A" w:rsidRDefault="009952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99524A" w14:paraId="39FBC857" w14:textId="77777777" w:rsidTr="0099524A">
        <w:trPr>
          <w:trHeight w:val="227"/>
        </w:trPr>
        <w:tc>
          <w:tcPr>
            <w:tcW w:w="14599" w:type="dxa"/>
            <w:gridSpan w:val="4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73E4A715" w14:textId="77777777" w:rsidR="0099524A" w:rsidRDefault="009952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AC106" w14:textId="77777777" w:rsidR="0099524A" w:rsidRDefault="0099524A">
            <w:pPr>
              <w:rPr>
                <w:sz w:val="20"/>
                <w:szCs w:val="20"/>
              </w:rPr>
            </w:pPr>
          </w:p>
        </w:tc>
      </w:tr>
      <w:tr w:rsidR="0099524A" w14:paraId="1639831B" w14:textId="77777777" w:rsidTr="0099524A">
        <w:trPr>
          <w:trHeight w:val="227"/>
        </w:trPr>
        <w:tc>
          <w:tcPr>
            <w:tcW w:w="20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17E30" w14:textId="77777777" w:rsidR="0099524A" w:rsidRDefault="009952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12≤BİO≤16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6A929CF9" w14:textId="77777777" w:rsidR="0099524A" w:rsidRDefault="009952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  <w:hideMark/>
          </w:tcPr>
          <w:p w14:paraId="159CFCBD" w14:textId="77777777" w:rsidR="0099524A" w:rsidRDefault="00986A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VERY IMPORTANT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14:paraId="429890F0" w14:textId="77777777" w:rsidR="0099524A" w:rsidRDefault="00986AC5">
            <w:pPr>
              <w:rPr>
                <w:rFonts w:ascii="Tahoma" w:hAnsi="Tahoma" w:cs="Tahoma"/>
                <w:sz w:val="20"/>
                <w:szCs w:val="20"/>
              </w:rPr>
            </w:pPr>
            <w:r w:rsidRPr="00986AC5">
              <w:rPr>
                <w:rFonts w:ascii="Tahoma" w:hAnsi="Tahoma" w:cs="Tahoma"/>
                <w:sz w:val="20"/>
                <w:szCs w:val="20"/>
                <w:lang w:val="en"/>
              </w:rPr>
              <w:t>It should be monitored and observed with Water Analysis and Benthic Analysis. Detailed evaluation should be made with the Ministry of Environment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FD1C74" w14:textId="77777777" w:rsidR="0099524A" w:rsidRDefault="009952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24A" w14:paraId="590F1A93" w14:textId="77777777" w:rsidTr="0099524A">
        <w:trPr>
          <w:trHeight w:val="227"/>
        </w:trPr>
        <w:tc>
          <w:tcPr>
            <w:tcW w:w="20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676B1E" w14:textId="77777777" w:rsidR="0099524A" w:rsidRDefault="009952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8≤BİO&lt;12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15851C3E" w14:textId="77777777" w:rsidR="0099524A" w:rsidRDefault="009952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  <w:hideMark/>
          </w:tcPr>
          <w:p w14:paraId="2E992ECC" w14:textId="77777777" w:rsidR="0099524A" w:rsidRDefault="00986A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IMPORTANT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14:paraId="45A50B65" w14:textId="77777777" w:rsidR="0099524A" w:rsidRDefault="00986AC5">
            <w:pPr>
              <w:rPr>
                <w:rFonts w:ascii="Tahoma" w:hAnsi="Tahoma" w:cs="Tahoma"/>
                <w:sz w:val="20"/>
                <w:szCs w:val="20"/>
              </w:rPr>
            </w:pPr>
            <w:r w:rsidRPr="00986AC5">
              <w:rPr>
                <w:rFonts w:ascii="Tahoma" w:hAnsi="Tahoma" w:cs="Tahoma"/>
                <w:sz w:val="20"/>
                <w:szCs w:val="20"/>
                <w:lang w:val="en"/>
              </w:rPr>
              <w:t>It should be monitored and observed with Water Analysis and Benthic Analysis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2FFE0" w14:textId="77777777" w:rsidR="0099524A" w:rsidRDefault="009952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24A" w14:paraId="24CAF51B" w14:textId="77777777" w:rsidTr="0099524A">
        <w:trPr>
          <w:trHeight w:val="227"/>
        </w:trPr>
        <w:tc>
          <w:tcPr>
            <w:tcW w:w="202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7B7051" w14:textId="77777777" w:rsidR="0099524A" w:rsidRDefault="009952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4≤BİO&lt;8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21909105" w14:textId="77777777" w:rsidR="0099524A" w:rsidRDefault="009952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14:paraId="42182C22" w14:textId="77777777" w:rsidR="0099524A" w:rsidRDefault="00986A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MODERATELY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noWrap/>
            <w:vAlign w:val="bottom"/>
            <w:hideMark/>
          </w:tcPr>
          <w:p w14:paraId="3461DA7C" w14:textId="77777777" w:rsidR="0099524A" w:rsidRDefault="008004B5">
            <w:pPr>
              <w:rPr>
                <w:rFonts w:ascii="Tahoma" w:hAnsi="Tahoma" w:cs="Tahoma"/>
                <w:sz w:val="20"/>
                <w:szCs w:val="20"/>
              </w:rPr>
            </w:pPr>
            <w:r w:rsidRPr="008004B5">
              <w:rPr>
                <w:rFonts w:ascii="Tahoma" w:hAnsi="Tahoma" w:cs="Tahoma"/>
                <w:sz w:val="20"/>
                <w:szCs w:val="20"/>
                <w:lang w:val="en"/>
              </w:rPr>
              <w:t>Continued observation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07A17D" w14:textId="77777777" w:rsidR="0099524A" w:rsidRDefault="009952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524A" w14:paraId="257A3E4E" w14:textId="77777777" w:rsidTr="0099524A">
        <w:trPr>
          <w:trHeight w:val="240"/>
        </w:trPr>
        <w:tc>
          <w:tcPr>
            <w:tcW w:w="202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  <w:hideMark/>
          </w:tcPr>
          <w:p w14:paraId="1929C53B" w14:textId="77777777" w:rsidR="0099524A" w:rsidRDefault="009952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1≤BİO&lt;4</w:t>
            </w:r>
          </w:p>
        </w:tc>
        <w:tc>
          <w:tcPr>
            <w:tcW w:w="4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728039A7" w14:textId="77777777" w:rsidR="0099524A" w:rsidRDefault="0099524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3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CCFFFF"/>
            <w:noWrap/>
            <w:vAlign w:val="bottom"/>
            <w:hideMark/>
          </w:tcPr>
          <w:p w14:paraId="3C30B7F9" w14:textId="77777777" w:rsidR="0099524A" w:rsidRDefault="00986AC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UNIMPORTANT</w:t>
            </w:r>
          </w:p>
        </w:tc>
        <w:tc>
          <w:tcPr>
            <w:tcW w:w="777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noWrap/>
            <w:vAlign w:val="bottom"/>
            <w:hideMark/>
          </w:tcPr>
          <w:p w14:paraId="340EB27C" w14:textId="77777777" w:rsidR="0099524A" w:rsidRDefault="008004B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 need to observe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E20F85" w14:textId="77777777" w:rsidR="0099524A" w:rsidRDefault="0099524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B4F9C5" w14:textId="77777777" w:rsidR="0099524A" w:rsidRDefault="0099524A" w:rsidP="008B2CF4">
      <w:pPr>
        <w:rPr>
          <w:rFonts w:ascii="Tahoma" w:hAnsi="Tahoma" w:cs="Tahoma"/>
          <w:b/>
          <w:sz w:val="20"/>
          <w:szCs w:val="20"/>
        </w:rPr>
      </w:pPr>
    </w:p>
    <w:p w14:paraId="02DEE6B1" w14:textId="77777777" w:rsidR="005E5A37" w:rsidRDefault="008004B5" w:rsidP="008004B5">
      <w:pPr>
        <w:rPr>
          <w:rFonts w:ascii="Tahoma" w:hAnsi="Tahoma" w:cs="Tahoma"/>
          <w:b/>
          <w:sz w:val="20"/>
          <w:szCs w:val="20"/>
          <w:lang w:val="en"/>
        </w:rPr>
      </w:pPr>
      <w:r w:rsidRPr="008004B5">
        <w:rPr>
          <w:rFonts w:ascii="Tahoma" w:hAnsi="Tahoma" w:cs="Tahoma"/>
          <w:b/>
          <w:sz w:val="20"/>
          <w:szCs w:val="20"/>
          <w:lang w:val="en"/>
        </w:rPr>
        <w:t>Note: Evaluations with probability or severity max: 4 and legal regulations, ASC and BAP Standard requirements are the points to be followed.</w:t>
      </w:r>
    </w:p>
    <w:p w14:paraId="3C44CBE6" w14:textId="77777777" w:rsidR="00D52EA0" w:rsidRDefault="00D52EA0" w:rsidP="008004B5">
      <w:pPr>
        <w:rPr>
          <w:rFonts w:ascii="Tahoma" w:hAnsi="Tahoma" w:cs="Tahoma"/>
          <w:b/>
          <w:sz w:val="20"/>
          <w:szCs w:val="20"/>
          <w:lang w:val="en"/>
        </w:rPr>
      </w:pPr>
    </w:p>
    <w:p w14:paraId="364F07DB" w14:textId="77777777" w:rsidR="00D52EA0" w:rsidRDefault="00D52EA0" w:rsidP="008004B5">
      <w:pPr>
        <w:rPr>
          <w:rFonts w:ascii="Tahoma" w:hAnsi="Tahoma" w:cs="Tahoma"/>
          <w:b/>
          <w:sz w:val="20"/>
          <w:szCs w:val="20"/>
          <w:lang w:val="en"/>
        </w:rPr>
      </w:pPr>
    </w:p>
    <w:p w14:paraId="10ED2A1D" w14:textId="77777777" w:rsidR="00D52EA0" w:rsidRDefault="00D52EA0" w:rsidP="00D52EA0">
      <w:pPr>
        <w:rPr>
          <w:rFonts w:ascii="Tahoma" w:hAnsi="Tahoma" w:cs="Tahoma"/>
          <w:sz w:val="20"/>
          <w:szCs w:val="20"/>
        </w:rPr>
      </w:pPr>
    </w:p>
    <w:p w14:paraId="75754DEF" w14:textId="7A345081" w:rsidR="00D52EA0" w:rsidRDefault="00D52EA0" w:rsidP="00D52E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Date : 17.05.202</w:t>
      </w:r>
      <w:r w:rsidR="00D743E9">
        <w:rPr>
          <w:rFonts w:ascii="Tahoma" w:hAnsi="Tahoma" w:cs="Tahoma"/>
          <w:sz w:val="20"/>
          <w:szCs w:val="20"/>
        </w:rPr>
        <w:t>2</w:t>
      </w:r>
    </w:p>
    <w:p w14:paraId="303BBAE4" w14:textId="77777777" w:rsidR="00D52EA0" w:rsidRPr="0099524A" w:rsidRDefault="00D52EA0" w:rsidP="00D52E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Team : Hakan Gökçek, Sevilsen Akkuş, Mehmet Avcı, Mustafa Tuna</w:t>
      </w:r>
    </w:p>
    <w:p w14:paraId="7E7D9A69" w14:textId="77777777" w:rsidR="00D52EA0" w:rsidRPr="0099524A" w:rsidRDefault="00D52EA0" w:rsidP="008004B5">
      <w:pPr>
        <w:rPr>
          <w:rFonts w:ascii="Tahoma" w:hAnsi="Tahoma" w:cs="Tahoma"/>
          <w:sz w:val="20"/>
          <w:szCs w:val="20"/>
        </w:rPr>
      </w:pPr>
    </w:p>
    <w:sectPr w:rsidR="00D52EA0" w:rsidRPr="0099524A" w:rsidSect="009827ED">
      <w:headerReference w:type="default" r:id="rId8"/>
      <w:footerReference w:type="default" r:id="rId9"/>
      <w:type w:val="nextColumn"/>
      <w:pgSz w:w="16838" w:h="11906" w:orient="landscape" w:code="9"/>
      <w:pgMar w:top="680" w:right="1701" w:bottom="284" w:left="1701" w:header="284" w:footer="0" w:gutter="0"/>
      <w:pgNumType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6E549" w14:textId="77777777" w:rsidR="00FB51A3" w:rsidRDefault="00FB51A3">
      <w:r>
        <w:separator/>
      </w:r>
    </w:p>
  </w:endnote>
  <w:endnote w:type="continuationSeparator" w:id="0">
    <w:p w14:paraId="5F8B38F7" w14:textId="77777777" w:rsidR="00FB51A3" w:rsidRDefault="00FB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7B14" w14:textId="77777777" w:rsidR="00AF410A" w:rsidRDefault="00AF410A">
    <w:pPr>
      <w:jc w:val="right"/>
      <w:rPr>
        <w:rFonts w:ascii="Arial Narrow" w:hAnsi="Arial Narrow"/>
        <w:b/>
      </w:rPr>
    </w:pPr>
  </w:p>
  <w:tbl>
    <w:tblPr>
      <w:tblW w:w="15602" w:type="dxa"/>
      <w:tblInd w:w="-935" w:type="dxa"/>
      <w:tblBorders>
        <w:bottom w:val="threeDEmboss" w:sz="6" w:space="0" w:color="C0C0C0"/>
      </w:tblBorders>
      <w:tblLook w:val="01E0" w:firstRow="1" w:lastRow="1" w:firstColumn="1" w:lastColumn="1" w:noHBand="0" w:noVBand="0"/>
    </w:tblPr>
    <w:tblGrid>
      <w:gridCol w:w="8204"/>
      <w:gridCol w:w="7398"/>
    </w:tblGrid>
    <w:tr w:rsidR="00AF410A" w:rsidRPr="008C5C0A" w14:paraId="6C7B8293" w14:textId="77777777" w:rsidTr="00446B26">
      <w:trPr>
        <w:trHeight w:val="172"/>
      </w:trPr>
      <w:tc>
        <w:tcPr>
          <w:tcW w:w="8204" w:type="dxa"/>
          <w:shd w:val="clear" w:color="auto" w:fill="auto"/>
        </w:tcPr>
        <w:p w14:paraId="3411870F" w14:textId="77777777" w:rsidR="00AF410A" w:rsidRPr="008C5C0A" w:rsidRDefault="00AF410A" w:rsidP="00A219B4">
          <w:pPr>
            <w:pStyle w:val="AltBilgi"/>
            <w:jc w:val="center"/>
            <w:rPr>
              <w:rFonts w:ascii="Tahoma" w:hAnsi="Tahoma" w:cs="Tahoma"/>
              <w:sz w:val="20"/>
              <w:szCs w:val="20"/>
            </w:rPr>
          </w:pPr>
          <w:r w:rsidRPr="008C5C0A">
            <w:rPr>
              <w:rFonts w:ascii="Tahoma" w:hAnsi="Tahoma" w:cs="Tahoma"/>
              <w:sz w:val="20"/>
              <w:szCs w:val="20"/>
            </w:rPr>
            <w:t>HAZIRLAYAN</w:t>
          </w:r>
        </w:p>
        <w:p w14:paraId="1F77074B" w14:textId="77777777" w:rsidR="00AF410A" w:rsidRPr="008C5C0A" w:rsidRDefault="00AF410A" w:rsidP="00A219B4">
          <w:pPr>
            <w:pStyle w:val="Al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ÜRETİM MÜDÜRÜ</w:t>
          </w:r>
        </w:p>
      </w:tc>
      <w:tc>
        <w:tcPr>
          <w:tcW w:w="7398" w:type="dxa"/>
          <w:shd w:val="clear" w:color="auto" w:fill="auto"/>
          <w:vAlign w:val="center"/>
        </w:tcPr>
        <w:p w14:paraId="345F8E9B" w14:textId="77777777" w:rsidR="00AF410A" w:rsidRPr="008C5C0A" w:rsidRDefault="00AF410A" w:rsidP="00A219B4">
          <w:pPr>
            <w:pStyle w:val="AltBilgi"/>
            <w:jc w:val="center"/>
            <w:rPr>
              <w:rFonts w:ascii="Tahoma" w:hAnsi="Tahoma" w:cs="Tahoma"/>
              <w:sz w:val="20"/>
              <w:szCs w:val="20"/>
            </w:rPr>
          </w:pPr>
          <w:r w:rsidRPr="008C5C0A">
            <w:rPr>
              <w:rFonts w:ascii="Tahoma" w:hAnsi="Tahoma" w:cs="Tahoma"/>
              <w:sz w:val="20"/>
              <w:szCs w:val="20"/>
            </w:rPr>
            <w:t>ONAYLAYAN</w:t>
          </w:r>
        </w:p>
        <w:p w14:paraId="50EE994A" w14:textId="77777777" w:rsidR="00AF410A" w:rsidRPr="008C5C0A" w:rsidRDefault="00AF410A" w:rsidP="00A219B4">
          <w:pPr>
            <w:pStyle w:val="Al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GIDA GÜVENLİĞİ EKİP LİDERİ</w:t>
          </w:r>
        </w:p>
      </w:tc>
    </w:tr>
    <w:tr w:rsidR="00AF410A" w:rsidRPr="008C5C0A" w14:paraId="7F03C0B7" w14:textId="77777777" w:rsidTr="00446B26">
      <w:trPr>
        <w:trHeight w:val="308"/>
      </w:trPr>
      <w:tc>
        <w:tcPr>
          <w:tcW w:w="15601" w:type="dxa"/>
          <w:gridSpan w:val="2"/>
          <w:shd w:val="clear" w:color="auto" w:fill="auto"/>
        </w:tcPr>
        <w:p w14:paraId="594D214F" w14:textId="77777777" w:rsidR="00AF410A" w:rsidRPr="008C5C0A" w:rsidRDefault="00AF410A" w:rsidP="00A219B4">
          <w:pPr>
            <w:pStyle w:val="Al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</w:tr>
  </w:tbl>
  <w:p w14:paraId="4E0537B2" w14:textId="77777777" w:rsidR="00AF410A" w:rsidRDefault="00AF410A">
    <w:pPr>
      <w:pStyle w:val="AltBilgi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B9BEE" w14:textId="77777777" w:rsidR="00FB51A3" w:rsidRDefault="00FB51A3">
      <w:r>
        <w:separator/>
      </w:r>
    </w:p>
  </w:footnote>
  <w:footnote w:type="continuationSeparator" w:id="0">
    <w:p w14:paraId="6DFABF2B" w14:textId="77777777" w:rsidR="00FB51A3" w:rsidRDefault="00FB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981" w:type="dxa"/>
      <w:jc w:val="center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2453"/>
      <w:gridCol w:w="8176"/>
      <w:gridCol w:w="2271"/>
      <w:gridCol w:w="1697"/>
      <w:gridCol w:w="1384"/>
    </w:tblGrid>
    <w:tr w:rsidR="00AF410A" w:rsidRPr="003A59EB" w14:paraId="2BD1A90C" w14:textId="77777777" w:rsidTr="00AE5E40">
      <w:trPr>
        <w:trHeight w:val="248"/>
        <w:jc w:val="center"/>
      </w:trPr>
      <w:tc>
        <w:tcPr>
          <w:tcW w:w="2453" w:type="dxa"/>
          <w:vMerge w:val="restart"/>
          <w:vAlign w:val="center"/>
        </w:tcPr>
        <w:p w14:paraId="106D5DF2" w14:textId="77777777" w:rsidR="00AF410A" w:rsidRPr="003A59EB" w:rsidRDefault="00AF410A" w:rsidP="00DF42C4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0CBB49B" wp14:editId="11DC7E4B">
                <wp:extent cx="1057275" cy="657225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7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EB9CA48" w14:textId="77777777" w:rsidR="00AF410A" w:rsidRPr="003A59EB" w:rsidRDefault="00AE5E40" w:rsidP="00DF42C4">
          <w:pPr>
            <w:pStyle w:val="stBilgi"/>
            <w:jc w:val="center"/>
            <w:rPr>
              <w:rFonts w:ascii="Tahoma" w:hAnsi="Tahoma" w:cs="Tahoma"/>
              <w:b/>
              <w:sz w:val="28"/>
              <w:szCs w:val="28"/>
            </w:rPr>
          </w:pPr>
          <w:r w:rsidRPr="00AE5E40">
            <w:rPr>
              <w:rFonts w:ascii="Tahoma" w:hAnsi="Tahoma" w:cs="Tahoma"/>
              <w:b/>
              <w:sz w:val="28"/>
              <w:szCs w:val="28"/>
              <w:lang w:val="en"/>
            </w:rPr>
            <w:t>EVALUATION OF THE EFFECTS OF FAR</w:t>
          </w:r>
          <w:r>
            <w:rPr>
              <w:rFonts w:ascii="Tahoma" w:hAnsi="Tahoma" w:cs="Tahoma"/>
              <w:b/>
              <w:sz w:val="28"/>
              <w:szCs w:val="28"/>
              <w:lang w:val="en"/>
            </w:rPr>
            <w:t>MS ON BIO DIVERSITY AND HABITAT</w:t>
          </w:r>
        </w:p>
      </w:tc>
      <w:tc>
        <w:tcPr>
          <w:tcW w:w="227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14:paraId="4891FCEE" w14:textId="77777777" w:rsidR="00AF410A" w:rsidRPr="003A59EB" w:rsidRDefault="00AF410A" w:rsidP="00DF42C4">
          <w:pPr>
            <w:pStyle w:val="stBilgi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/>
              <w:noProof/>
              <w:sz w:val="16"/>
            </w:rPr>
            <w:drawing>
              <wp:inline distT="0" distB="0" distL="0" distR="0" wp14:anchorId="52E5D0DF" wp14:editId="558ADBBE">
                <wp:extent cx="1209675" cy="828675"/>
                <wp:effectExtent l="0" t="0" r="0" b="0"/>
                <wp:docPr id="2" name="Resim 1" descr="Uğurlu Logo - Uz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ğurlu Logo - Uzu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14:paraId="23A108F6" w14:textId="77777777" w:rsidR="00AF410A" w:rsidRPr="003A59EB" w:rsidRDefault="00AE5E40" w:rsidP="00643382">
          <w:pPr>
            <w:pStyle w:val="stBilgi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Document</w:t>
          </w:r>
          <w:r w:rsidR="00AF410A" w:rsidRPr="003A59EB">
            <w:rPr>
              <w:rFonts w:ascii="Tahoma" w:hAnsi="Tahoma" w:cs="Tahoma"/>
              <w:sz w:val="20"/>
              <w:szCs w:val="20"/>
            </w:rPr>
            <w:t xml:space="preserve"> N</w:t>
          </w:r>
          <w:r>
            <w:rPr>
              <w:rFonts w:ascii="Tahoma" w:hAnsi="Tahoma" w:cs="Tahoma"/>
              <w:sz w:val="20"/>
              <w:szCs w:val="20"/>
            </w:rPr>
            <w:t>r</w:t>
          </w:r>
        </w:p>
      </w:tc>
      <w:tc>
        <w:tcPr>
          <w:tcW w:w="1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3E17851" w14:textId="77777777" w:rsidR="00AF410A" w:rsidRPr="003A59EB" w:rsidRDefault="00AF410A" w:rsidP="00DF42C4">
          <w:pPr>
            <w:pStyle w:val="stBilgi"/>
            <w:rPr>
              <w:rFonts w:ascii="Tahoma" w:hAnsi="Tahoma" w:cs="Tahoma"/>
              <w:sz w:val="20"/>
              <w:szCs w:val="20"/>
            </w:rPr>
          </w:pPr>
          <w:r w:rsidRPr="003A59EB">
            <w:rPr>
              <w:rFonts w:ascii="Tahoma" w:hAnsi="Tahoma" w:cs="Tahoma"/>
              <w:sz w:val="20"/>
              <w:szCs w:val="20"/>
            </w:rPr>
            <w:t>P24-</w:t>
          </w:r>
          <w:r w:rsidR="00E02FCC">
            <w:rPr>
              <w:rFonts w:ascii="Tahoma" w:hAnsi="Tahoma" w:cs="Tahoma"/>
              <w:sz w:val="20"/>
              <w:szCs w:val="20"/>
            </w:rPr>
            <w:t>Ç-</w:t>
          </w:r>
          <w:r w:rsidR="00A669E8">
            <w:rPr>
              <w:rFonts w:ascii="Tahoma" w:hAnsi="Tahoma" w:cs="Tahoma"/>
              <w:sz w:val="20"/>
              <w:szCs w:val="20"/>
            </w:rPr>
            <w:t>PL0</w:t>
          </w:r>
          <w:r w:rsidR="00E02FCC">
            <w:rPr>
              <w:rFonts w:ascii="Tahoma" w:hAnsi="Tahoma" w:cs="Tahoma"/>
              <w:sz w:val="20"/>
              <w:szCs w:val="20"/>
            </w:rPr>
            <w:t>4</w:t>
          </w:r>
        </w:p>
      </w:tc>
    </w:tr>
    <w:tr w:rsidR="00AF410A" w:rsidRPr="003A59EB" w14:paraId="2EB24792" w14:textId="77777777" w:rsidTr="00AE5E40">
      <w:trPr>
        <w:trHeight w:val="301"/>
        <w:jc w:val="center"/>
      </w:trPr>
      <w:tc>
        <w:tcPr>
          <w:tcW w:w="2453" w:type="dxa"/>
          <w:vMerge/>
          <w:vAlign w:val="center"/>
        </w:tcPr>
        <w:p w14:paraId="254F014F" w14:textId="77777777" w:rsidR="00AF410A" w:rsidRPr="003A59EB" w:rsidRDefault="00AF410A" w:rsidP="00DF42C4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8176" w:type="dxa"/>
          <w:vMerge/>
          <w:tcBorders>
            <w:top w:val="nil"/>
            <w:bottom w:val="nil"/>
            <w:right w:val="nil"/>
          </w:tcBorders>
          <w:vAlign w:val="center"/>
        </w:tcPr>
        <w:p w14:paraId="62F20645" w14:textId="77777777" w:rsidR="00AF410A" w:rsidRPr="003A59EB" w:rsidRDefault="00AF410A" w:rsidP="00DF42C4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2271" w:type="dxa"/>
          <w:vMerge/>
          <w:tcBorders>
            <w:left w:val="nil"/>
            <w:right w:val="single" w:sz="4" w:space="0" w:color="000000"/>
          </w:tcBorders>
          <w:vAlign w:val="center"/>
        </w:tcPr>
        <w:p w14:paraId="79E76559" w14:textId="77777777" w:rsidR="00AF410A" w:rsidRPr="003A59EB" w:rsidRDefault="00AF410A" w:rsidP="00DF42C4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16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14:paraId="3D27F0D5" w14:textId="77777777" w:rsidR="00AF410A" w:rsidRPr="003A59EB" w:rsidRDefault="00AE5E40" w:rsidP="00643382">
          <w:pPr>
            <w:pStyle w:val="stBilgi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Publication Date</w:t>
          </w:r>
        </w:p>
      </w:tc>
      <w:tc>
        <w:tcPr>
          <w:tcW w:w="1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04EEBA1" w14:textId="77777777" w:rsidR="00AF410A" w:rsidRPr="003A59EB" w:rsidRDefault="00A669E8" w:rsidP="00643382">
          <w:pPr>
            <w:pStyle w:val="stBilgi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01.10.2018</w:t>
          </w:r>
        </w:p>
      </w:tc>
    </w:tr>
    <w:tr w:rsidR="00AF410A" w:rsidRPr="003A59EB" w14:paraId="0A401CD9" w14:textId="77777777" w:rsidTr="00AE5E40">
      <w:trPr>
        <w:trHeight w:val="248"/>
        <w:jc w:val="center"/>
      </w:trPr>
      <w:tc>
        <w:tcPr>
          <w:tcW w:w="2453" w:type="dxa"/>
          <w:vMerge/>
          <w:vAlign w:val="center"/>
        </w:tcPr>
        <w:p w14:paraId="08707BD7" w14:textId="77777777" w:rsidR="00AF410A" w:rsidRPr="003A59EB" w:rsidRDefault="00AF410A" w:rsidP="00DF42C4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8176" w:type="dxa"/>
          <w:vMerge/>
          <w:tcBorders>
            <w:top w:val="nil"/>
            <w:bottom w:val="nil"/>
            <w:right w:val="nil"/>
          </w:tcBorders>
          <w:vAlign w:val="center"/>
        </w:tcPr>
        <w:p w14:paraId="5E4BABBD" w14:textId="77777777" w:rsidR="00AF410A" w:rsidRPr="003A59EB" w:rsidRDefault="00AF410A" w:rsidP="00DF42C4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2271" w:type="dxa"/>
          <w:vMerge/>
          <w:tcBorders>
            <w:left w:val="nil"/>
            <w:right w:val="single" w:sz="4" w:space="0" w:color="000000"/>
          </w:tcBorders>
          <w:vAlign w:val="center"/>
        </w:tcPr>
        <w:p w14:paraId="18085A30" w14:textId="77777777" w:rsidR="00AF410A" w:rsidRPr="003A59EB" w:rsidRDefault="00AF410A" w:rsidP="00DF42C4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16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14:paraId="1378A5D4" w14:textId="77777777" w:rsidR="00AF410A" w:rsidRPr="003A59EB" w:rsidRDefault="00AE5E40" w:rsidP="00643382">
          <w:pPr>
            <w:pStyle w:val="stBilgi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Revision Nr</w:t>
          </w:r>
        </w:p>
      </w:tc>
      <w:tc>
        <w:tcPr>
          <w:tcW w:w="1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67E66F2" w14:textId="77777777" w:rsidR="00AF410A" w:rsidRPr="003A59EB" w:rsidRDefault="00D33111" w:rsidP="00643382">
          <w:pPr>
            <w:pStyle w:val="stBilgi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00</w:t>
          </w:r>
        </w:p>
      </w:tc>
    </w:tr>
    <w:tr w:rsidR="00AF410A" w:rsidRPr="003A59EB" w14:paraId="180E2940" w14:textId="77777777" w:rsidTr="00AE5E40">
      <w:trPr>
        <w:trHeight w:val="248"/>
        <w:jc w:val="center"/>
      </w:trPr>
      <w:tc>
        <w:tcPr>
          <w:tcW w:w="2453" w:type="dxa"/>
          <w:vMerge/>
          <w:vAlign w:val="center"/>
        </w:tcPr>
        <w:p w14:paraId="589F5685" w14:textId="77777777" w:rsidR="00AF410A" w:rsidRPr="003A59EB" w:rsidRDefault="00AF410A" w:rsidP="00DF42C4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8176" w:type="dxa"/>
          <w:vMerge/>
          <w:tcBorders>
            <w:top w:val="nil"/>
            <w:bottom w:val="nil"/>
            <w:right w:val="nil"/>
          </w:tcBorders>
          <w:vAlign w:val="center"/>
        </w:tcPr>
        <w:p w14:paraId="73C7142A" w14:textId="77777777" w:rsidR="00AF410A" w:rsidRPr="003A59EB" w:rsidRDefault="00AF410A" w:rsidP="00DF42C4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2271" w:type="dxa"/>
          <w:vMerge/>
          <w:tcBorders>
            <w:left w:val="nil"/>
            <w:right w:val="single" w:sz="4" w:space="0" w:color="000000"/>
          </w:tcBorders>
          <w:vAlign w:val="center"/>
        </w:tcPr>
        <w:p w14:paraId="375D8605" w14:textId="77777777" w:rsidR="00AF410A" w:rsidRPr="003A59EB" w:rsidRDefault="00AF410A" w:rsidP="00DF42C4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16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14:paraId="19EB43E9" w14:textId="77777777" w:rsidR="00AF410A" w:rsidRPr="003A59EB" w:rsidRDefault="00AE5E40" w:rsidP="00643382">
          <w:pPr>
            <w:pStyle w:val="stBilgi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Revision Date</w:t>
          </w:r>
        </w:p>
      </w:tc>
      <w:tc>
        <w:tcPr>
          <w:tcW w:w="1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199102B" w14:textId="77777777" w:rsidR="00AF410A" w:rsidRPr="003A59EB" w:rsidRDefault="00AF410A" w:rsidP="00643382">
          <w:pPr>
            <w:pStyle w:val="stBilgi"/>
            <w:rPr>
              <w:rFonts w:ascii="Tahoma" w:hAnsi="Tahoma" w:cs="Tahoma"/>
              <w:sz w:val="20"/>
              <w:szCs w:val="20"/>
            </w:rPr>
          </w:pPr>
        </w:p>
      </w:tc>
    </w:tr>
    <w:tr w:rsidR="00AF410A" w:rsidRPr="003A59EB" w14:paraId="0DBA9694" w14:textId="77777777" w:rsidTr="00AE5E40">
      <w:trPr>
        <w:trHeight w:val="248"/>
        <w:jc w:val="center"/>
      </w:trPr>
      <w:tc>
        <w:tcPr>
          <w:tcW w:w="2453" w:type="dxa"/>
          <w:vMerge/>
          <w:vAlign w:val="center"/>
        </w:tcPr>
        <w:p w14:paraId="725137D1" w14:textId="77777777" w:rsidR="00AF410A" w:rsidRPr="003A59EB" w:rsidRDefault="00AF410A" w:rsidP="00DF42C4">
          <w:pPr>
            <w:pStyle w:val="stBilgi"/>
            <w:jc w:val="center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8176" w:type="dxa"/>
          <w:vMerge/>
          <w:tcBorders>
            <w:top w:val="nil"/>
            <w:bottom w:val="nil"/>
            <w:right w:val="nil"/>
          </w:tcBorders>
          <w:vAlign w:val="center"/>
        </w:tcPr>
        <w:p w14:paraId="30D73647" w14:textId="77777777" w:rsidR="00AF410A" w:rsidRPr="003A59EB" w:rsidRDefault="00AF410A" w:rsidP="00DF42C4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2271" w:type="dxa"/>
          <w:vMerge/>
          <w:tcBorders>
            <w:left w:val="nil"/>
            <w:right w:val="single" w:sz="4" w:space="0" w:color="000000"/>
          </w:tcBorders>
          <w:vAlign w:val="center"/>
        </w:tcPr>
        <w:p w14:paraId="4B4A0441" w14:textId="77777777" w:rsidR="00AF410A" w:rsidRPr="003A59EB" w:rsidRDefault="00AF410A" w:rsidP="00DF42C4">
          <w:pPr>
            <w:pStyle w:val="stBilgi"/>
            <w:jc w:val="center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16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D9D9D9"/>
          <w:vAlign w:val="center"/>
        </w:tcPr>
        <w:p w14:paraId="71920FDF" w14:textId="77777777" w:rsidR="00AF410A" w:rsidRPr="003A59EB" w:rsidRDefault="00AE5E40" w:rsidP="00643382">
          <w:pPr>
            <w:pStyle w:val="stBilgi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Page</w:t>
          </w:r>
        </w:p>
      </w:tc>
      <w:tc>
        <w:tcPr>
          <w:tcW w:w="138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B77CB30" w14:textId="77777777" w:rsidR="00AF410A" w:rsidRPr="003A59EB" w:rsidRDefault="00AF410A" w:rsidP="00643382">
          <w:pPr>
            <w:pStyle w:val="stBilgi"/>
            <w:rPr>
              <w:rFonts w:ascii="Tahoma" w:hAnsi="Tahoma" w:cs="Tahoma"/>
              <w:sz w:val="20"/>
              <w:szCs w:val="20"/>
            </w:rPr>
          </w:pPr>
          <w:r w:rsidRPr="003A59EB">
            <w:rPr>
              <w:rStyle w:val="SayfaNumaras"/>
              <w:rFonts w:ascii="Tahoma" w:hAnsi="Tahoma" w:cs="Tahoma"/>
              <w:sz w:val="20"/>
              <w:szCs w:val="20"/>
            </w:rPr>
            <w:fldChar w:fldCharType="begin"/>
          </w:r>
          <w:r w:rsidRPr="003A59EB">
            <w:rPr>
              <w:rStyle w:val="SayfaNumaras"/>
              <w:rFonts w:ascii="Tahoma" w:hAnsi="Tahoma" w:cs="Tahoma"/>
              <w:sz w:val="20"/>
              <w:szCs w:val="20"/>
            </w:rPr>
            <w:instrText xml:space="preserve"> PAGE </w:instrText>
          </w:r>
          <w:r w:rsidRPr="003A59EB">
            <w:rPr>
              <w:rStyle w:val="SayfaNumaras"/>
              <w:rFonts w:ascii="Tahoma" w:hAnsi="Tahoma" w:cs="Tahoma"/>
              <w:sz w:val="20"/>
              <w:szCs w:val="20"/>
            </w:rPr>
            <w:fldChar w:fldCharType="separate"/>
          </w:r>
          <w:r w:rsidR="00CF7518">
            <w:rPr>
              <w:rStyle w:val="SayfaNumaras"/>
              <w:rFonts w:ascii="Tahoma" w:hAnsi="Tahoma" w:cs="Tahoma"/>
              <w:noProof/>
              <w:sz w:val="20"/>
              <w:szCs w:val="20"/>
            </w:rPr>
            <w:t>1</w:t>
          </w:r>
          <w:r w:rsidRPr="003A59EB">
            <w:rPr>
              <w:rStyle w:val="SayfaNumaras"/>
              <w:rFonts w:ascii="Tahoma" w:hAnsi="Tahoma" w:cs="Tahoma"/>
              <w:sz w:val="20"/>
              <w:szCs w:val="20"/>
            </w:rPr>
            <w:fldChar w:fldCharType="end"/>
          </w:r>
          <w:r w:rsidRPr="003A59EB">
            <w:rPr>
              <w:rStyle w:val="SayfaNumaras"/>
              <w:rFonts w:ascii="Tahoma" w:hAnsi="Tahoma" w:cs="Tahoma"/>
              <w:sz w:val="20"/>
              <w:szCs w:val="20"/>
            </w:rPr>
            <w:t>/</w:t>
          </w:r>
          <w:r w:rsidRPr="003A59EB">
            <w:rPr>
              <w:rStyle w:val="SayfaNumaras"/>
              <w:rFonts w:ascii="Tahoma" w:hAnsi="Tahoma" w:cs="Tahoma"/>
              <w:sz w:val="20"/>
              <w:szCs w:val="20"/>
            </w:rPr>
            <w:fldChar w:fldCharType="begin"/>
          </w:r>
          <w:r w:rsidRPr="003A59EB">
            <w:rPr>
              <w:rStyle w:val="SayfaNumaras"/>
              <w:rFonts w:ascii="Tahoma" w:hAnsi="Tahoma" w:cs="Tahoma"/>
              <w:sz w:val="20"/>
              <w:szCs w:val="20"/>
            </w:rPr>
            <w:instrText xml:space="preserve"> PAGE </w:instrText>
          </w:r>
          <w:r w:rsidRPr="003A59EB">
            <w:rPr>
              <w:rStyle w:val="SayfaNumaras"/>
              <w:rFonts w:ascii="Tahoma" w:hAnsi="Tahoma" w:cs="Tahoma"/>
              <w:sz w:val="20"/>
              <w:szCs w:val="20"/>
            </w:rPr>
            <w:fldChar w:fldCharType="separate"/>
          </w:r>
          <w:r w:rsidR="00CF7518">
            <w:rPr>
              <w:rStyle w:val="SayfaNumaras"/>
              <w:rFonts w:ascii="Tahoma" w:hAnsi="Tahoma" w:cs="Tahoma"/>
              <w:noProof/>
              <w:sz w:val="20"/>
              <w:szCs w:val="20"/>
            </w:rPr>
            <w:t>1</w:t>
          </w:r>
          <w:r w:rsidRPr="003A59EB">
            <w:rPr>
              <w:rStyle w:val="SayfaNumaras"/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4A2F70B3" w14:textId="77777777" w:rsidR="00AF410A" w:rsidRPr="003A59EB" w:rsidRDefault="00AF41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22BA4"/>
    <w:multiLevelType w:val="multilevel"/>
    <w:tmpl w:val="F302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 w16cid:durableId="200238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A6"/>
    <w:rsid w:val="00017FB9"/>
    <w:rsid w:val="0003254A"/>
    <w:rsid w:val="00036E25"/>
    <w:rsid w:val="00037E9F"/>
    <w:rsid w:val="00040969"/>
    <w:rsid w:val="0006528B"/>
    <w:rsid w:val="0007370F"/>
    <w:rsid w:val="00081DED"/>
    <w:rsid w:val="000F55FD"/>
    <w:rsid w:val="001300F6"/>
    <w:rsid w:val="00142C16"/>
    <w:rsid w:val="0014333F"/>
    <w:rsid w:val="001472FF"/>
    <w:rsid w:val="00157B06"/>
    <w:rsid w:val="0016639E"/>
    <w:rsid w:val="00174C8A"/>
    <w:rsid w:val="0018480E"/>
    <w:rsid w:val="00191090"/>
    <w:rsid w:val="001A535F"/>
    <w:rsid w:val="001C254B"/>
    <w:rsid w:val="001D653D"/>
    <w:rsid w:val="00213686"/>
    <w:rsid w:val="002407BD"/>
    <w:rsid w:val="002C168C"/>
    <w:rsid w:val="002C4B92"/>
    <w:rsid w:val="002C601A"/>
    <w:rsid w:val="002D62DA"/>
    <w:rsid w:val="002E3FC0"/>
    <w:rsid w:val="0031403E"/>
    <w:rsid w:val="00333778"/>
    <w:rsid w:val="00343D6B"/>
    <w:rsid w:val="00357078"/>
    <w:rsid w:val="003648E3"/>
    <w:rsid w:val="003671CD"/>
    <w:rsid w:val="003A59EB"/>
    <w:rsid w:val="003C59D3"/>
    <w:rsid w:val="003C75AC"/>
    <w:rsid w:val="003C7FB8"/>
    <w:rsid w:val="004020BA"/>
    <w:rsid w:val="004079FA"/>
    <w:rsid w:val="00410F76"/>
    <w:rsid w:val="0041220A"/>
    <w:rsid w:val="00414DE3"/>
    <w:rsid w:val="00443FFB"/>
    <w:rsid w:val="00446B26"/>
    <w:rsid w:val="00447674"/>
    <w:rsid w:val="004535B5"/>
    <w:rsid w:val="004902FA"/>
    <w:rsid w:val="00490526"/>
    <w:rsid w:val="004A1060"/>
    <w:rsid w:val="004F77B8"/>
    <w:rsid w:val="00504D41"/>
    <w:rsid w:val="00515266"/>
    <w:rsid w:val="0053353E"/>
    <w:rsid w:val="00533FA6"/>
    <w:rsid w:val="00550C68"/>
    <w:rsid w:val="005533C5"/>
    <w:rsid w:val="00564C1B"/>
    <w:rsid w:val="00570E13"/>
    <w:rsid w:val="00576CDE"/>
    <w:rsid w:val="005855EF"/>
    <w:rsid w:val="00593381"/>
    <w:rsid w:val="005E11B9"/>
    <w:rsid w:val="005E5A37"/>
    <w:rsid w:val="00616A75"/>
    <w:rsid w:val="0062139F"/>
    <w:rsid w:val="00643382"/>
    <w:rsid w:val="00673EA1"/>
    <w:rsid w:val="006D2719"/>
    <w:rsid w:val="00702B58"/>
    <w:rsid w:val="00735CC5"/>
    <w:rsid w:val="007673E6"/>
    <w:rsid w:val="007716C2"/>
    <w:rsid w:val="007750BE"/>
    <w:rsid w:val="00796856"/>
    <w:rsid w:val="007A6D58"/>
    <w:rsid w:val="007C4DDE"/>
    <w:rsid w:val="007D4EEA"/>
    <w:rsid w:val="008004B5"/>
    <w:rsid w:val="008040EF"/>
    <w:rsid w:val="00830DEE"/>
    <w:rsid w:val="00840C9D"/>
    <w:rsid w:val="0085465D"/>
    <w:rsid w:val="00877601"/>
    <w:rsid w:val="0088322E"/>
    <w:rsid w:val="008848A8"/>
    <w:rsid w:val="00884BC1"/>
    <w:rsid w:val="008B16A7"/>
    <w:rsid w:val="008B2CF4"/>
    <w:rsid w:val="008B3B60"/>
    <w:rsid w:val="008C0A32"/>
    <w:rsid w:val="008F7A89"/>
    <w:rsid w:val="00943481"/>
    <w:rsid w:val="00946DA9"/>
    <w:rsid w:val="00977504"/>
    <w:rsid w:val="00981BCA"/>
    <w:rsid w:val="009827ED"/>
    <w:rsid w:val="00986AC5"/>
    <w:rsid w:val="0099524A"/>
    <w:rsid w:val="00996E49"/>
    <w:rsid w:val="009C12BC"/>
    <w:rsid w:val="009C367C"/>
    <w:rsid w:val="009C7577"/>
    <w:rsid w:val="009C778F"/>
    <w:rsid w:val="009E26DB"/>
    <w:rsid w:val="009E63BB"/>
    <w:rsid w:val="00A11EE8"/>
    <w:rsid w:val="00A219B4"/>
    <w:rsid w:val="00A35AA1"/>
    <w:rsid w:val="00A453FB"/>
    <w:rsid w:val="00A669E8"/>
    <w:rsid w:val="00A75CD9"/>
    <w:rsid w:val="00A947B2"/>
    <w:rsid w:val="00AA7A92"/>
    <w:rsid w:val="00AC2E85"/>
    <w:rsid w:val="00AD4B17"/>
    <w:rsid w:val="00AE5E40"/>
    <w:rsid w:val="00AF13FE"/>
    <w:rsid w:val="00AF410A"/>
    <w:rsid w:val="00B01CBD"/>
    <w:rsid w:val="00B866F9"/>
    <w:rsid w:val="00BC1F19"/>
    <w:rsid w:val="00C12038"/>
    <w:rsid w:val="00C37F4F"/>
    <w:rsid w:val="00C5581A"/>
    <w:rsid w:val="00C66898"/>
    <w:rsid w:val="00C67E9D"/>
    <w:rsid w:val="00C915D7"/>
    <w:rsid w:val="00C94039"/>
    <w:rsid w:val="00CE3D18"/>
    <w:rsid w:val="00CF1003"/>
    <w:rsid w:val="00CF7518"/>
    <w:rsid w:val="00D06FB5"/>
    <w:rsid w:val="00D156B4"/>
    <w:rsid w:val="00D33111"/>
    <w:rsid w:val="00D52EA0"/>
    <w:rsid w:val="00D70889"/>
    <w:rsid w:val="00D743E9"/>
    <w:rsid w:val="00DB37F0"/>
    <w:rsid w:val="00DB43B7"/>
    <w:rsid w:val="00DC53DE"/>
    <w:rsid w:val="00DE015A"/>
    <w:rsid w:val="00DE75F7"/>
    <w:rsid w:val="00DF42C4"/>
    <w:rsid w:val="00E02FCC"/>
    <w:rsid w:val="00E14E69"/>
    <w:rsid w:val="00E153DA"/>
    <w:rsid w:val="00E27567"/>
    <w:rsid w:val="00E63C60"/>
    <w:rsid w:val="00E71864"/>
    <w:rsid w:val="00E721B1"/>
    <w:rsid w:val="00EB6F07"/>
    <w:rsid w:val="00EE7DBF"/>
    <w:rsid w:val="00F00849"/>
    <w:rsid w:val="00F14C65"/>
    <w:rsid w:val="00F15D9D"/>
    <w:rsid w:val="00F23B0B"/>
    <w:rsid w:val="00F76913"/>
    <w:rsid w:val="00F8180D"/>
    <w:rsid w:val="00FB51A3"/>
    <w:rsid w:val="00FC34F8"/>
    <w:rsid w:val="00FC5B06"/>
    <w:rsid w:val="00FD10B1"/>
    <w:rsid w:val="00FD5CB4"/>
    <w:rsid w:val="00FD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EEABFB"/>
  <w15:docId w15:val="{503944D3-FF18-4BB8-9319-45E03C9D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CD9"/>
    <w:rPr>
      <w:sz w:val="24"/>
      <w:szCs w:val="24"/>
    </w:rPr>
  </w:style>
  <w:style w:type="paragraph" w:styleId="Balk1">
    <w:name w:val="heading 1"/>
    <w:basedOn w:val="Normal"/>
    <w:next w:val="Normal"/>
    <w:qFormat/>
    <w:rsid w:val="008B3B60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B3B6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B3B60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8B3B60"/>
    <w:pPr>
      <w:ind w:left="360"/>
    </w:pPr>
    <w:rPr>
      <w:rFonts w:ascii="Arial Narrow" w:hAnsi="Arial Narrow"/>
    </w:rPr>
  </w:style>
  <w:style w:type="paragraph" w:styleId="GvdeMetniGirintisi2">
    <w:name w:val="Body Text Indent 2"/>
    <w:basedOn w:val="Normal"/>
    <w:rsid w:val="008B3B60"/>
    <w:pPr>
      <w:spacing w:after="120" w:line="480" w:lineRule="auto"/>
      <w:ind w:left="283"/>
    </w:pPr>
  </w:style>
  <w:style w:type="character" w:styleId="SayfaNumaras">
    <w:name w:val="page number"/>
    <w:basedOn w:val="VarsaylanParagrafYazTipi"/>
    <w:rsid w:val="008B3B60"/>
  </w:style>
  <w:style w:type="table" w:styleId="TabloKlavuzu">
    <w:name w:val="Table Grid"/>
    <w:basedOn w:val="NormalTablo"/>
    <w:rsid w:val="00DF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link w:val="AltBilgi"/>
    <w:rsid w:val="00DF42C4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CF4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B2CF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275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klamaBavurusu">
    <w:name w:val="annotation reference"/>
    <w:uiPriority w:val="99"/>
    <w:semiHidden/>
    <w:unhideWhenUsed/>
    <w:rsid w:val="00F8180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180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180D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180D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F8180D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E63C60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E63C60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5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21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9383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5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33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74706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74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7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33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8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88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51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11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975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01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5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538524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24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28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594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58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061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191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145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886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75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764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634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48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962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0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8130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7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33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9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95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8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98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77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1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982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027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1381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87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4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8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993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0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76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31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72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3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97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28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12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423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342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428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46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133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53747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42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445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22166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72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594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49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346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147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87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790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682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096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23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9827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80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1183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1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622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56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853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7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454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57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55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042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345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0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235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2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4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63440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82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20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09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34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8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619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248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19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547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39865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39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871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76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274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4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11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2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328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391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3004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96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3203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654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5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929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84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76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09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30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775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195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2519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967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2115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61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8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499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7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10363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0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34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20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48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44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40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957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826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7735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3669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7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98423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07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728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891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347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55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848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084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2610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2967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955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73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90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94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7941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99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4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238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33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99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26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54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3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057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8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4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13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0206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379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36182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08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280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665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63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683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36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32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373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72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94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2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88913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23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5709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071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64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082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87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343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69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2223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11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A0563-7C23-4E07-8E60-FAE82DD5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soner ekin</dc:creator>
  <cp:keywords/>
  <cp:lastModifiedBy>Sevilsen AKKUŞ</cp:lastModifiedBy>
  <cp:revision>5</cp:revision>
  <cp:lastPrinted>2015-07-13T14:44:00Z</cp:lastPrinted>
  <dcterms:created xsi:type="dcterms:W3CDTF">2020-04-27T00:44:00Z</dcterms:created>
  <dcterms:modified xsi:type="dcterms:W3CDTF">2022-05-17T10:50:00Z</dcterms:modified>
</cp:coreProperties>
</file>